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2619" w14:textId="77777777" w:rsidR="0037266C" w:rsidRDefault="0037266C" w:rsidP="000D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1A71C9" w14:textId="77777777" w:rsidR="0037266C" w:rsidRPr="00D54392" w:rsidRDefault="0037266C" w:rsidP="00372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9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58C0AA7" w14:textId="77777777" w:rsidR="0037266C" w:rsidRPr="00D54392" w:rsidRDefault="0037266C" w:rsidP="00372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92">
        <w:rPr>
          <w:rFonts w:ascii="Times New Roman" w:hAnsi="Times New Roman" w:cs="Times New Roman"/>
          <w:b/>
          <w:sz w:val="28"/>
          <w:szCs w:val="28"/>
        </w:rPr>
        <w:t>Лисковская средняя общеобразовательная школа</w:t>
      </w:r>
    </w:p>
    <w:p w14:paraId="28819252" w14:textId="77777777" w:rsidR="0037266C" w:rsidRPr="00D54392" w:rsidRDefault="0037266C" w:rsidP="0037266C">
      <w:pPr>
        <w:spacing w:after="0"/>
        <w:rPr>
          <w:rFonts w:ascii="Times New Roman" w:hAnsi="Times New Roman" w:cs="Times New Roman"/>
          <w:b/>
        </w:rPr>
      </w:pPr>
    </w:p>
    <w:p w14:paraId="0DD70B9D" w14:textId="77777777" w:rsidR="0037266C" w:rsidRPr="00D54392" w:rsidRDefault="0037266C" w:rsidP="0037266C">
      <w:pPr>
        <w:spacing w:after="0"/>
        <w:rPr>
          <w:rFonts w:ascii="Times New Roman" w:hAnsi="Times New Roman" w:cs="Times New Roman"/>
        </w:rPr>
      </w:pPr>
    </w:p>
    <w:p w14:paraId="0DE545E1" w14:textId="77777777" w:rsidR="0037266C" w:rsidRPr="00D54392" w:rsidRDefault="0037266C" w:rsidP="0037266C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392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«УТВЕРЖДАЮ»</w:t>
      </w:r>
    </w:p>
    <w:p w14:paraId="2FB672ED" w14:textId="77777777" w:rsidR="0037266C" w:rsidRPr="00D54392" w:rsidRDefault="0037266C" w:rsidP="0037266C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392">
        <w:rPr>
          <w:rFonts w:ascii="Times New Roman" w:hAnsi="Times New Roman" w:cs="Times New Roman"/>
          <w:sz w:val="24"/>
          <w:szCs w:val="24"/>
        </w:rPr>
        <w:t>на Совете школы                                                         Директор МБОУ Лисковская  СОШ</w:t>
      </w:r>
    </w:p>
    <w:p w14:paraId="0563ABB1" w14:textId="77777777" w:rsidR="0037266C" w:rsidRPr="00D54392" w:rsidRDefault="0037266C" w:rsidP="0037266C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392">
        <w:rPr>
          <w:rFonts w:ascii="Times New Roman" w:hAnsi="Times New Roman" w:cs="Times New Roman"/>
          <w:sz w:val="24"/>
          <w:szCs w:val="24"/>
        </w:rPr>
        <w:t>протокол №2                                                                     ______________ Н.А.Быкова</w:t>
      </w:r>
    </w:p>
    <w:p w14:paraId="5BBE649D" w14:textId="5624BC37" w:rsidR="0037266C" w:rsidRPr="00D54392" w:rsidRDefault="0037266C" w:rsidP="0037266C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392">
        <w:rPr>
          <w:rFonts w:ascii="Times New Roman" w:hAnsi="Times New Roman" w:cs="Times New Roman"/>
          <w:sz w:val="24"/>
          <w:szCs w:val="24"/>
        </w:rPr>
        <w:t xml:space="preserve">от </w:t>
      </w:r>
      <w:r w:rsidR="00613D4A">
        <w:rPr>
          <w:rFonts w:ascii="Times New Roman" w:hAnsi="Times New Roman" w:cs="Times New Roman"/>
          <w:sz w:val="24"/>
          <w:szCs w:val="24"/>
        </w:rPr>
        <w:t>20 марта</w:t>
      </w:r>
      <w:r w:rsidRPr="00D54392">
        <w:rPr>
          <w:rFonts w:ascii="Times New Roman" w:hAnsi="Times New Roman" w:cs="Times New Roman"/>
          <w:sz w:val="24"/>
          <w:szCs w:val="24"/>
        </w:rPr>
        <w:t xml:space="preserve">   202</w:t>
      </w:r>
      <w:r w:rsidR="00613D4A">
        <w:rPr>
          <w:rFonts w:ascii="Times New Roman" w:hAnsi="Times New Roman" w:cs="Times New Roman"/>
          <w:sz w:val="24"/>
          <w:szCs w:val="24"/>
        </w:rPr>
        <w:t>4</w:t>
      </w:r>
      <w:r w:rsidRPr="00D543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Приказ № </w:t>
      </w:r>
      <w:r w:rsidR="00613D4A">
        <w:rPr>
          <w:rFonts w:ascii="Times New Roman" w:hAnsi="Times New Roman" w:cs="Times New Roman"/>
          <w:sz w:val="24"/>
          <w:szCs w:val="24"/>
        </w:rPr>
        <w:t>19</w:t>
      </w:r>
      <w:r w:rsidRPr="00D54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392">
        <w:rPr>
          <w:rFonts w:ascii="Times New Roman" w:hAnsi="Times New Roman" w:cs="Times New Roman"/>
          <w:sz w:val="24"/>
          <w:szCs w:val="24"/>
        </w:rPr>
        <w:t xml:space="preserve">от  </w:t>
      </w:r>
      <w:r w:rsidR="00613D4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613D4A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54392">
        <w:rPr>
          <w:rFonts w:ascii="Times New Roman" w:hAnsi="Times New Roman" w:cs="Times New Roman"/>
          <w:sz w:val="24"/>
          <w:szCs w:val="24"/>
        </w:rPr>
        <w:t xml:space="preserve"> 202</w:t>
      </w:r>
      <w:r w:rsidR="00613D4A">
        <w:rPr>
          <w:rFonts w:ascii="Times New Roman" w:hAnsi="Times New Roman" w:cs="Times New Roman"/>
          <w:sz w:val="24"/>
          <w:szCs w:val="24"/>
        </w:rPr>
        <w:t>4</w:t>
      </w:r>
      <w:r w:rsidRPr="00D543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26C788" w14:textId="77777777" w:rsidR="0037266C" w:rsidRDefault="0037266C" w:rsidP="00372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C186D9" w14:textId="77777777" w:rsidR="000D76C7" w:rsidRPr="000D76C7" w:rsidRDefault="000D76C7" w:rsidP="00372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политика</w:t>
      </w:r>
      <w:r w:rsidR="0037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proofErr w:type="spellStart"/>
      <w:r w:rsidR="0037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Лисковская</w:t>
      </w:r>
      <w:proofErr w:type="spellEnd"/>
      <w:r w:rsidR="0037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СОШ.</w:t>
      </w:r>
    </w:p>
    <w:p w14:paraId="5F5EEF86" w14:textId="77777777" w:rsidR="000D76C7" w:rsidRPr="000D76C7" w:rsidRDefault="000D76C7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817C676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антикоррупционная политика Муниципального бюджетного общеобразовательного учреждения </w:t>
      </w:r>
      <w:r w:rsidR="0037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Лисковская средняя общеобразовательная школа 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Политика) составлена в рамках исполнения Федерального закона от 25.12.2008 № 273-ФЗ «О противодействии коррупции» с целью реализации мер по предупреждению коррупции.</w:t>
      </w:r>
    </w:p>
    <w:p w14:paraId="23259474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Муниципального бюджетного общеобразовательного учреждения </w:t>
      </w:r>
      <w:r w:rsidR="0037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Лисковская средняя общеобразовательная школа </w:t>
      </w:r>
      <w:r w:rsidR="0037266C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комплекс закрепленных взаимосвязанных принципов, процедур и мероприятий, направленных на профилактику и пресечение коррупционных правонарушений в деятельности Муниципального бюджетного общеобразовательного учреждения </w:t>
      </w:r>
      <w:r w:rsidR="0037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Лисковская средняя общеобразовательная школа </w:t>
      </w:r>
      <w:r w:rsidR="0037266C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Организация).</w:t>
      </w:r>
    </w:p>
    <w:p w14:paraId="73BCFC15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Положения Политики распространяются на всех работников вне зависимости от занимаемой должности.</w:t>
      </w:r>
    </w:p>
    <w:p w14:paraId="341F9895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целей Политики используются следующие основные понятия:</w:t>
      </w:r>
    </w:p>
    <w:p w14:paraId="3B2D55C9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подобных деяний от имени или в интересах юридического лица;</w:t>
      </w:r>
    </w:p>
    <w:p w14:paraId="5540C8B3" w14:textId="40AD34D1" w:rsidR="000D76C7" w:rsidRPr="00B05C1C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B05C1C"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B05C1C" w:rsidRPr="00B05C1C">
        <w:rPr>
          <w:rFonts w:ascii="Times New Roman" w:hAnsi="Times New Roman" w:cs="Times New Roman"/>
          <w:sz w:val="24"/>
          <w:szCs w:val="24"/>
        </w:rPr>
        <w:t xml:space="preserve">учение </w:t>
      </w:r>
      <w:hyperlink r:id="rId6" w:anchor="dst1867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должностным лицом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dst100013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иностранным должностным лицом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8" w:anchor="dst100028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имущественного характера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9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действий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</w:t>
      </w:r>
      <w:hyperlink r:id="rId10" w:anchor="dst100109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способствовать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 указанным действиям (бездействию), а равно за </w:t>
      </w:r>
      <w:hyperlink r:id="rId11" w:anchor="dst100019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общее покровительство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anchor="dst100020" w:history="1">
        <w:r w:rsidR="00B05C1C" w:rsidRPr="00B05C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попустительство</w:t>
        </w:r>
      </w:hyperlink>
      <w:r w:rsidR="00B05C1C" w:rsidRPr="00B05C1C">
        <w:rPr>
          <w:rFonts w:ascii="Times New Roman" w:hAnsi="Times New Roman" w:cs="Times New Roman"/>
          <w:sz w:val="24"/>
          <w:szCs w:val="24"/>
        </w:rPr>
        <w:t xml:space="preserve"> по службе</w:t>
      </w: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605C36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незаконная передача лицу, выполняющему управленческие функции в коммерческой или иной организации, денег, ценных бумаг, иного имущества, а также незаконные оказание ему услуг имущественного характера, предоставление иных 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прав (в том числе когда по 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 совершение действий (бездействие) в интересах дающего или иных лиц, если указанные действия (бездействие) входят в служебные полномочия такого лица либо если оно в силу своего служебного положения может способствовать указанным действиям (бездействию);</w:t>
      </w:r>
    </w:p>
    <w:p w14:paraId="58BE4DA5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 физических лиц в пределах их полномочий:</w:t>
      </w:r>
    </w:p>
    <w:p w14:paraId="17B59E77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 предупреждению коррупции, в том числе по выявлению и последующему устранению причин коррупции (профилактика коррупции);</w:t>
      </w:r>
    </w:p>
    <w:p w14:paraId="2D8D07CF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выявлению, предупреждению, пресечению, раскрытию и расследованию коррупционных правонарушений (борьба с коррупцией);</w:t>
      </w:r>
    </w:p>
    <w:p w14:paraId="16715C1B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минимизации и (или) ликвидации последствий коррупционных правонарушений;</w:t>
      </w:r>
    </w:p>
    <w:p w14:paraId="15E72B5D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контрагент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юридическое или физическое лицо, с которым Организация вступает в договорные отношения, за исключением трудовых отношений;</w:t>
      </w:r>
    </w:p>
    <w:p w14:paraId="6077410F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 урегулированию конфликта интересов, влияет или может повлиять на надлежащее, объективное и беспристрастное исполнение им должностных (служебных) обязанностей (осуществление полномочий);</w:t>
      </w:r>
    </w:p>
    <w:p w14:paraId="5A07D814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заинтересованность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возможность получения доходов в виде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лицом и (или) состоящими с ним в близком родстве или свойстве лицами (родителями, супругами, детьми, братьями, сестрами, а также братьями, сестрами, родителями, детьми супругов и супругами детей), гражданами или организациями, с которыми лицо и (или) лица, состоящие с ним в близком родстве или свойстве, связаны имущественными, корпоративными или иными близкими отношениями.</w:t>
      </w:r>
    </w:p>
    <w:p w14:paraId="79F96C3A" w14:textId="77777777" w:rsidR="000D76C7" w:rsidRPr="000D76C7" w:rsidRDefault="000D76C7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Политики</w:t>
      </w:r>
    </w:p>
    <w:p w14:paraId="70B9DBA9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Политики являются:</w:t>
      </w:r>
    </w:p>
    <w:p w14:paraId="252CE67F" w14:textId="77777777" w:rsidR="000D76C7" w:rsidRPr="000D76C7" w:rsidRDefault="000D76C7" w:rsidP="00372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деятельности Организации требованиям антикоррупционного законодательства;</w:t>
      </w:r>
    </w:p>
    <w:p w14:paraId="4693529B" w14:textId="77777777" w:rsidR="000D76C7" w:rsidRPr="000D76C7" w:rsidRDefault="000D76C7" w:rsidP="00372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рисков вовлечения Организации и его работников в коррупционную деятельность;</w:t>
      </w:r>
    </w:p>
    <w:p w14:paraId="1CD4CE31" w14:textId="77777777" w:rsidR="000D76C7" w:rsidRPr="000D76C7" w:rsidRDefault="000D76C7" w:rsidP="00372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подхода к организации работы по предупреждению коррупции в Организации;</w:t>
      </w:r>
    </w:p>
    <w:p w14:paraId="2AF6E506" w14:textId="77777777" w:rsidR="000D76C7" w:rsidRPr="000D76C7" w:rsidRDefault="000D76C7" w:rsidP="00372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 работников нетерпимости к коррупционному поведению.</w:t>
      </w:r>
    </w:p>
    <w:p w14:paraId="5CBCEBFF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поставленных целей необходимо решить следующие задачи:</w:t>
      </w:r>
    </w:p>
    <w:p w14:paraId="56B68727" w14:textId="77777777" w:rsidR="000D76C7" w:rsidRPr="000D76C7" w:rsidRDefault="000D76C7" w:rsidP="003726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 работников единообразное понимание позиции Организации о неприятии коррупции в любых формах и проявлениях;</w:t>
      </w:r>
    </w:p>
    <w:p w14:paraId="336BC420" w14:textId="77777777" w:rsidR="000D76C7" w:rsidRPr="000D76C7" w:rsidRDefault="000D76C7" w:rsidP="003726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риски вовлечения работников в коррупционную деятельность;</w:t>
      </w:r>
    </w:p>
    <w:p w14:paraId="484FDB1D" w14:textId="77777777" w:rsidR="000D76C7" w:rsidRPr="000D76C7" w:rsidRDefault="000D76C7" w:rsidP="003726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должностных лиц, ответственных за реализацию Политики и антикоррупционных мер;</w:t>
      </w:r>
    </w:p>
    <w:p w14:paraId="3A95B90F" w14:textId="77777777" w:rsidR="000D76C7" w:rsidRPr="000D76C7" w:rsidRDefault="000D76C7" w:rsidP="003726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 нормативном правовом обеспечении работы по предупреждению коррупции и ответственности за совершение коррупционных правонарушений.</w:t>
      </w:r>
    </w:p>
    <w:p w14:paraId="7A85F438" w14:textId="77777777" w:rsidR="00B05C1C" w:rsidRDefault="000D76C7" w:rsidP="00B0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Ключевыми принципами реализации Политики являются:</w:t>
      </w:r>
    </w:p>
    <w:p w14:paraId="715FEA2C" w14:textId="1937535E" w:rsidR="00B05C1C" w:rsidRPr="00B05C1C" w:rsidRDefault="00B05C1C" w:rsidP="00B0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14:paraId="07A78C8E" w14:textId="77777777" w:rsidR="00B05C1C" w:rsidRPr="00B05C1C" w:rsidRDefault="00B05C1C" w:rsidP="00B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14:paraId="41C7CCB9" w14:textId="77777777" w:rsidR="00B05C1C" w:rsidRPr="00B05C1C" w:rsidRDefault="00B05C1C" w:rsidP="00B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публичность и открытость деятельности государственных органов и органов местного самоуправления;</w:t>
      </w:r>
    </w:p>
    <w:p w14:paraId="2905A455" w14:textId="77777777" w:rsidR="00B05C1C" w:rsidRPr="00B05C1C" w:rsidRDefault="00B05C1C" w:rsidP="00B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14:paraId="587E2386" w14:textId="77777777" w:rsidR="00B05C1C" w:rsidRPr="00B05C1C" w:rsidRDefault="00B05C1C" w:rsidP="00B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7A25B2ED" w14:textId="77777777" w:rsidR="00B05C1C" w:rsidRPr="00B05C1C" w:rsidRDefault="00B05C1C" w:rsidP="00B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14:paraId="134E39D8" w14:textId="77777777" w:rsidR="00B05C1C" w:rsidRPr="00B05C1C" w:rsidRDefault="00B05C1C" w:rsidP="00B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1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14:paraId="7EEB7843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реализации принципа открытости информации Организация создает на своем официальном сайте подраздел по вопросам противодействия коррупции. Подраздел наполняется следующей информацией:</w:t>
      </w:r>
    </w:p>
    <w:p w14:paraId="2A71997A" w14:textId="77777777" w:rsidR="000D76C7" w:rsidRPr="000D76C7" w:rsidRDefault="000D76C7" w:rsidP="003726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и иными актами в сфере противодействия коррупции в действующей редакции;</w:t>
      </w:r>
    </w:p>
    <w:p w14:paraId="6319AFF7" w14:textId="77777777" w:rsidR="000D76C7" w:rsidRPr="000D76C7" w:rsidRDefault="000D76C7" w:rsidP="003726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документами Организации по вопросам противодействия коррупции;</w:t>
      </w:r>
    </w:p>
    <w:p w14:paraId="6B807DFB" w14:textId="77777777" w:rsidR="000D76C7" w:rsidRPr="000D76C7" w:rsidRDefault="000D76C7" w:rsidP="003726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памятками, плакатами иным вспомогательным материалом по вопросам профилактики коррупции.</w:t>
      </w:r>
    </w:p>
    <w:p w14:paraId="3B6DEB90" w14:textId="77777777" w:rsidR="000D76C7" w:rsidRPr="000D76C7" w:rsidRDefault="000D76C7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руководителей и работников, связанные с предупреждением коррупции</w:t>
      </w:r>
    </w:p>
    <w:p w14:paraId="02F2C404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Организации знакомятся с Политикой под подпись при принятии на работу или в течение семи рабочих дней после внесения в Политику изменений.</w:t>
      </w:r>
    </w:p>
    <w:p w14:paraId="3656729E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и работники вне зависимости от должности и стажа работы в связи с исполнением ими трудовых обязанностей в соответствии с трудовым договором должны:</w:t>
      </w:r>
    </w:p>
    <w:p w14:paraId="2D77F4D6" w14:textId="77777777" w:rsidR="000D76C7" w:rsidRPr="000D76C7" w:rsidRDefault="000D76C7" w:rsidP="003726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требованиями Политики и соблюдать ее;</w:t>
      </w:r>
    </w:p>
    <w:p w14:paraId="6DF893A0" w14:textId="77777777" w:rsidR="000D76C7" w:rsidRPr="000D76C7" w:rsidRDefault="000D76C7" w:rsidP="003726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 совершения и (или) участия в совершении коррупционных правонарушений, в том числе в интересах или от имени Организации;</w:t>
      </w:r>
    </w:p>
    <w:p w14:paraId="744451D0" w14:textId="77777777" w:rsidR="000D76C7" w:rsidRPr="000D76C7" w:rsidRDefault="000D76C7" w:rsidP="003726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 поведения, которое может быть истолковано окружающими как готовность совершить или участвовать в совершении коррупционного правонарушения, в том числе в интересах или от имени Организации.</w:t>
      </w:r>
    </w:p>
    <w:p w14:paraId="7C039FF4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 вне зависимости от должности и стажа работы в связи с исполнением им трудовых обязанностей в соответствии с трудовым договором должен:</w:t>
      </w:r>
    </w:p>
    <w:p w14:paraId="321C5C89" w14:textId="77777777" w:rsidR="000D76C7" w:rsidRPr="000D76C7" w:rsidRDefault="000D76C7" w:rsidP="0037266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руководителя Организации и своего непосредственного руководителя о случаях склонения его к совершению коррупционных правонарушений;</w:t>
      </w:r>
    </w:p>
    <w:p w14:paraId="0516C838" w14:textId="77777777" w:rsidR="000D76C7" w:rsidRPr="000D76C7" w:rsidRDefault="000D76C7" w:rsidP="0037266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руководителя Организации и своего непосредственного руководителя о ставших известными ему случаях совершения коррупционных правонарушений другими работниками;</w:t>
      </w:r>
    </w:p>
    <w:p w14:paraId="560BB4A7" w14:textId="77777777" w:rsidR="000D76C7" w:rsidRPr="000D76C7" w:rsidRDefault="000D76C7" w:rsidP="0037266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 Организации и своему непосредственному руководителю о возникшем конфликте интересов либо о возможности его возникновения.</w:t>
      </w:r>
    </w:p>
    <w:p w14:paraId="1A1E603C" w14:textId="77777777" w:rsidR="000D76C7" w:rsidRPr="000D76C7" w:rsidRDefault="0037266C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76C7"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 несоблюдение требований Политики</w:t>
      </w:r>
    </w:p>
    <w:p w14:paraId="1A5E910D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Лица, виновные в нарушении требований Политики и антикоррупционного законодательства, несут ответственность в порядке и по основаниям, предусмотренным законодательством РФ, в том числе могут подвергаться дисциплинарным взысканиям.</w:t>
      </w:r>
    </w:p>
    <w:p w14:paraId="38EF5C7E" w14:textId="77777777" w:rsidR="000D76C7" w:rsidRPr="000D76C7" w:rsidRDefault="0037266C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коррупционных рисков</w:t>
      </w:r>
    </w:p>
    <w:p w14:paraId="51BC0D29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Целью оценки коррупционных рисков является определение конкретных процессов и видов деятельности Организации, при реализации которых наиболее высока вероятность совершения работниками коррупционных правонарушений как в целях получения личной выгоды, так и в целях получения выгоды Организацией.</w:t>
      </w:r>
    </w:p>
    <w:p w14:paraId="3651D15C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Оценка коррупционных рисков позволяет обеспечить соответствие реализуемых антикоррупционных мероприятий специфике деятельности Организации и рационально использовать ресурсы, направляемые на проведение работы по профилактике коррупции.</w:t>
      </w:r>
    </w:p>
    <w:p w14:paraId="7BD98CBC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Порядок проведения оценки коррупционных рисков. Процедура оценки коррупционных рисков состоит из четырех последовательных этапов:</w:t>
      </w:r>
    </w:p>
    <w:p w14:paraId="63F91217" w14:textId="77777777" w:rsidR="000D76C7" w:rsidRPr="000D76C7" w:rsidRDefault="000D76C7" w:rsidP="003726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подготовительного;</w:t>
      </w:r>
    </w:p>
    <w:p w14:paraId="6537D7B1" w14:textId="77777777" w:rsidR="000D76C7" w:rsidRPr="000D76C7" w:rsidRDefault="000D76C7" w:rsidP="003726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процессов;</w:t>
      </w:r>
    </w:p>
    <w:p w14:paraId="2A5A8B40" w14:textId="77777777" w:rsidR="000D76C7" w:rsidRPr="000D76C7" w:rsidRDefault="000D76C7" w:rsidP="003726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 коррупционных рисков;</w:t>
      </w:r>
    </w:p>
    <w:p w14:paraId="6E9CE9F1" w14:textId="77777777" w:rsidR="000D76C7" w:rsidRPr="000D76C7" w:rsidRDefault="000D76C7" w:rsidP="003726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коррупционных рисков.</w:t>
      </w:r>
    </w:p>
    <w:p w14:paraId="14C7BEA3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На подготовительном этапе руководитель Организации принимает решение о проведении оценки коррупционных рисков, определяет методику и план, назначает лиц, ответственных за проведение оценки, определяет полномочия работников в связи с проведением оценки.</w:t>
      </w:r>
    </w:p>
    <w:p w14:paraId="4DE91EE6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 может быть поручена работникам Организации и специальной организации, с которой заключается договор на оказание услуг.</w:t>
      </w:r>
    </w:p>
    <w:p w14:paraId="0353336D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На этапе описания бизнес-процессов ответственные представляют все направления деятельности Организации в форме бизнес-процессов и подпроцессов, оценивают их на наличие коррупционных рисков.</w:t>
      </w:r>
    </w:p>
    <w:p w14:paraId="29E89638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при определении коррупционных рисков являются следующие:</w:t>
      </w:r>
    </w:p>
    <w:p w14:paraId="5AD7AFF8" w14:textId="77777777" w:rsidR="000D76C7" w:rsidRPr="000D76C7" w:rsidRDefault="000D76C7" w:rsidP="003726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бизнес-процесса, предполагающая наличие лиц, стремящихся получить выгоду (преимущество), распределяемую Организацией и (или) ее отдельными работниками;</w:t>
      </w:r>
    </w:p>
    <w:p w14:paraId="1F86B4D5" w14:textId="77777777" w:rsidR="000D76C7" w:rsidRPr="000D76C7" w:rsidRDefault="000D76C7" w:rsidP="003726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 рамках бизнес-процесса с 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14:paraId="0DD40CE6" w14:textId="77777777" w:rsidR="000D76C7" w:rsidRPr="000D76C7" w:rsidRDefault="000D76C7" w:rsidP="003726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лиц, заинтересованных в получении недоступной им информации, которой обладают работники организации;</w:t>
      </w:r>
    </w:p>
    <w:p w14:paraId="1AFF8BE7" w14:textId="77777777" w:rsidR="000D76C7" w:rsidRPr="000D76C7" w:rsidRDefault="000D76C7" w:rsidP="003726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 распространенности коррупционных правонарушений при реализации бизнес-процесса в организации в прошлом или аналогичных бизнес-процессов в других организациях.</w:t>
      </w:r>
    </w:p>
    <w:p w14:paraId="58A6E72C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числу направлений деятельности, потенциально связанных с наиболее высокими коррупционными рисками, в первую очередь относятся следующие:</w:t>
      </w:r>
    </w:p>
    <w:p w14:paraId="15FF5D0D" w14:textId="77777777" w:rsidR="000D76C7" w:rsidRPr="000D76C7" w:rsidRDefault="000D76C7" w:rsidP="003726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 и услуг для нужд Организации;</w:t>
      </w:r>
    </w:p>
    <w:p w14:paraId="00A17BF1" w14:textId="77777777" w:rsidR="000D76C7" w:rsidRPr="000D76C7" w:rsidRDefault="000D76C7" w:rsidP="003726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 сдача в аренду имущества;</w:t>
      </w:r>
    </w:p>
    <w:p w14:paraId="4E1C7337" w14:textId="77777777" w:rsidR="000D76C7" w:rsidRPr="000D76C7" w:rsidRDefault="000D76C7" w:rsidP="003726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функции, предполагающие финансирование деятельности физических и юридических лиц (например, предоставление спонсорской помощи, пожертвований и т. д.).</w:t>
      </w:r>
    </w:p>
    <w:p w14:paraId="347CD455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риски могут возникать и в процессах управления персоналом организации, в частности при распределении фондов оплаты труда и принятии решений о премировании работников.</w:t>
      </w:r>
    </w:p>
    <w:p w14:paraId="33EA8D88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На этапе идентификации коррупционных рисков ответственные выделяют в каждом анализируемом бизнес-процессе критические точки и приводят общее описание возможностей для реализации коррупционных рисков в каждой критической точке.</w:t>
      </w:r>
    </w:p>
    <w:p w14:paraId="48446D47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критической точки являются следующие:</w:t>
      </w:r>
    </w:p>
    <w:p w14:paraId="04211297" w14:textId="77777777" w:rsidR="000D76C7" w:rsidRPr="000D76C7" w:rsidRDefault="000D76C7" w:rsidP="003726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 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Организации, физическому и (или) юридическому лицу, взаимодействующему с Организацией;</w:t>
      </w:r>
    </w:p>
    <w:p w14:paraId="03D2DD83" w14:textId="77777777" w:rsidR="000D76C7" w:rsidRPr="000D76C7" w:rsidRDefault="000D76C7" w:rsidP="003726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работника (группы работников) с государственным органом (иной регулирующей организацией), уполномоченным совершать действия, важные для успешной реализации бизнес-процесса и (или) успешного функционирования Организации в целом.</w:t>
      </w:r>
    </w:p>
    <w:p w14:paraId="4B8895F9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критических точек задаются вопросы:</w:t>
      </w:r>
    </w:p>
    <w:p w14:paraId="51EE51D0" w14:textId="77777777" w:rsidR="000D76C7" w:rsidRPr="000D76C7" w:rsidRDefault="000D76C7" w:rsidP="0037266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выгода (преимущество) распределяется в рамках данного подпроцесса?</w:t>
      </w:r>
    </w:p>
    <w:p w14:paraId="3EC58908" w14:textId="77777777" w:rsidR="000D76C7" w:rsidRPr="000D76C7" w:rsidRDefault="000D76C7" w:rsidP="0037266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может быть заинтересован в неправомерном распределении этой выгоды (преимущества)?</w:t>
      </w:r>
    </w:p>
    <w:p w14:paraId="3B26C409" w14:textId="77777777" w:rsidR="000D76C7" w:rsidRPr="000D76C7" w:rsidRDefault="000D76C7" w:rsidP="0037266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коррупционные правонарушения могут быть совершены работником в целях неправомерного распределения этой выгоды (преимущества)?</w:t>
      </w:r>
    </w:p>
    <w:p w14:paraId="593B55B9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одного бизнес-процесса может быть выявлено несколько критических точек.</w:t>
      </w:r>
    </w:p>
    <w:p w14:paraId="54548CD9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На 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 должности (полномочия) работников, наличие которых требуется для реализации каждой коррупционной схемы.</w:t>
      </w:r>
    </w:p>
    <w:p w14:paraId="4AAC3739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основе анализа критических точек составляют формализованное описание коррупционных рисков в каждой выявленной критической точке, включающее в том числе:</w:t>
      </w:r>
    </w:p>
    <w:p w14:paraId="4BCF701B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краткое описание распределяемой в критической точке выгоды (преимущества), стремление к получению которой работником (или) контрагентами является причиной совершения работником коррупционного правонарушения;</w:t>
      </w:r>
    </w:p>
    <w:p w14:paraId="700C92F3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потенциальных выгодоприобретателей – лиц, которые стремятся извлечь выгоду (преимущество) из совершения работником коррупционного правонарушения в рассматриваемой критической точке;</w:t>
      </w:r>
    </w:p>
    <w:p w14:paraId="2D6E57A2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должностей работников, без участия которых неправомерное распределение выгоды (преимущества) в критической точке невозможно или крайне затруднительно (перечень должностей, замещение которых связано с коррупционными рисками), с указанием возможной роли каждого работника в реализации коррупционной схемы;</w:t>
      </w:r>
    </w:p>
    <w:p w14:paraId="7D24B64B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краткое описание выгоды, получаемой работником (работниками), связанными с ним лицами или непосредственно самой Организацией, в результате совершения коррупционного правонарушения;</w:t>
      </w:r>
    </w:p>
    <w:p w14:paraId="0472504A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возможных способов передачи работнику (работникам) или должностному лицу (должностным лицам), с которым взаимодействует Организация, вознаграждения за совершение коррупционного правонарушения;</w:t>
      </w:r>
    </w:p>
    <w:p w14:paraId="307ECFDF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краткое описание способа совершения коррупционного правонарушения (коррупционной схемы), например: «Принятие решения о закупке для нужд организации товаров на заведомо невыгодных условиях в целях получения незаконного вознаграждения от поставщика»;</w:t>
      </w:r>
    </w:p>
    <w:p w14:paraId="0BF95F34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развернутое описание способа совершения коррупционного правонарушения (коррупционной схемы), в том числе: инициатор коррупционного взаимодействия, последовательность действий и взаимодействий работника (работников) и контрагентов по неправомерному распределению выгоды (преимущества) и передаче работнику (работникам) или должностным лицам, с которыми взаимодействует Организация, незаконного вознаграждения;</w:t>
      </w:r>
    </w:p>
    <w:p w14:paraId="78C6026A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 коррупционных правонарушений, которые должны быть совершены работником (работниками) для реализации коррупционной схемы, с указанием ссылок на конкретные положения нормативных правовых актов (по возможности);</w:t>
      </w:r>
    </w:p>
    <w:p w14:paraId="5F578302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процедуры внутреннего контроля в рассматриваемой критической точке: работники (структурные подразделения), наделенные полномочиями по осуществлению внутреннего контроля; периодичность контрольных мероприятий; краткое описание контрольных мероприятий;</w:t>
      </w:r>
    </w:p>
    <w:p w14:paraId="3B49D026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возможные способы обхода механизмов внутреннего контроля.</w:t>
      </w:r>
    </w:p>
    <w:p w14:paraId="19C31547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 итогам оценки коррупционных рисков они ранжируются, и для каждой выявленной критической точки определяются возможные меры по минимизации соответствующих коррупционных рисков. Дополнительно оценивается объем финансовых затрат на реализацию этих мер, а также кадровые и иные ресурсы, необходимые для проведения соответствующих мероприятий.</w:t>
      </w:r>
    </w:p>
    <w:p w14:paraId="6C14059B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Общий перечень выявленных коррупционных рисков оформляется в виде реестра (карты) коррупционных рисков. В качестве пояснения к реестру прикладывают отчет о проведении оценки коррупционных рисков, содержащий детальную информацию об использованных способах сбора необходимой информации, расчета основных показателей, обоснование предлагаемых мер по минимизации идентифицированных коррупционных рисков, а также формализованные описания коррупционных рисков в каждой выявленной критической точке.</w:t>
      </w:r>
    </w:p>
    <w:p w14:paraId="5727E9B8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 основании результатов анализа коррупционных рисков формируется перечень должностей в организации, замещение которых связано с коррупционными рисками, и проект плана мероприятий по минимизации коррупционных рисков в Организации.</w:t>
      </w:r>
    </w:p>
    <w:p w14:paraId="313E0C97" w14:textId="77777777" w:rsidR="000D76C7" w:rsidRPr="000D76C7" w:rsidRDefault="0037266C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принятия мер по предотвращению и урегулированию конфликта интересов</w:t>
      </w:r>
    </w:p>
    <w:p w14:paraId="3475C10B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Деятельность по предотвращению и урегулированию конфликта интересов в Организации осуществляется на основании следующих основных принципов:</w:t>
      </w:r>
    </w:p>
    <w:p w14:paraId="247B81B7" w14:textId="77777777" w:rsidR="000D76C7" w:rsidRPr="000D76C7" w:rsidRDefault="000D76C7" w:rsidP="003726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приоритетного применения мер по предупреждению коррупции;</w:t>
      </w:r>
    </w:p>
    <w:p w14:paraId="312BFE3B" w14:textId="77777777" w:rsidR="000D76C7" w:rsidRPr="000D76C7" w:rsidRDefault="000D76C7" w:rsidP="003726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обязательности раскрытия сведений о реальном или потенциальном конфликте интересов;</w:t>
      </w:r>
    </w:p>
    <w:p w14:paraId="7FC4F279" w14:textId="77777777" w:rsidR="000D76C7" w:rsidRPr="000D76C7" w:rsidRDefault="000D76C7" w:rsidP="003726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рассмотрения и оценки репутационных рисков для Организации при выявлении каждого конфликта интересов и его урегулировании;</w:t>
      </w:r>
    </w:p>
    <w:p w14:paraId="41971261" w14:textId="77777777" w:rsidR="000D76C7" w:rsidRPr="000D76C7" w:rsidRDefault="000D76C7" w:rsidP="003726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 сведений о конфликте интересов и процессе его урегулирования;</w:t>
      </w:r>
    </w:p>
    <w:p w14:paraId="5BA8E7FB" w14:textId="77777777" w:rsidR="000D76C7" w:rsidRPr="000D76C7" w:rsidRDefault="000D76C7" w:rsidP="003726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баланса интересов Организации и ее работника при урегулировании конфликта интересов;</w:t>
      </w:r>
    </w:p>
    <w:p w14:paraId="79D872BA" w14:textId="77777777" w:rsidR="000D76C7" w:rsidRPr="000D76C7" w:rsidRDefault="000D76C7" w:rsidP="003726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работника от преследования в связи с направлением уведомления о конфликте интересов, который был своевременно раскрыт работником и урегулирован (предотвращен) Организацией.</w:t>
      </w:r>
    </w:p>
    <w:p w14:paraId="7FB65502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Руководитель Организации создает комиссию по урегулированию конфликта интересов работников (далее – Комиссия), которая рассматривает и разрешает конфликт интересов работников.</w:t>
      </w:r>
    </w:p>
    <w:p w14:paraId="10E82F48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 состав Комиссии входят работники Организации, председателем Комиссии является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6A92E1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 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 том числе определяющими порядок деятельности Комиссии.</w:t>
      </w:r>
    </w:p>
    <w:p w14:paraId="3191A4A5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Решение Комиссии является обязательным для всех работников и подлежит исполнению в сроки, предусмотренные указанным решением.</w:t>
      </w:r>
    </w:p>
    <w:p w14:paraId="3B661ECA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Конфликт интересов педагогического работника, понимаемый по смыслу пункта 33 статьи 2 Федерального закона от 29.12.2012 № 273-ФЗ, рассматривается на заседании комиссии по урегулированию споров между участниками образовательных отношений. Порядок создания и деятельности Комиссии предусматривается Положением о комиссии по урегулированию споров между участниками образовательных отношений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Лисковская СОШ.</w:t>
      </w:r>
    </w:p>
    <w:p w14:paraId="57B804D9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Работник при выполнении своих должностных обязанностей обязан:</w:t>
      </w:r>
    </w:p>
    <w:p w14:paraId="499ECE06" w14:textId="77777777" w:rsidR="000D76C7" w:rsidRPr="000D76C7" w:rsidRDefault="000D76C7" w:rsidP="0037266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интересы Организации, прежде всего в отношении целей ее деятельности;</w:t>
      </w:r>
    </w:p>
    <w:p w14:paraId="6C52AA2C" w14:textId="77777777" w:rsidR="000D76C7" w:rsidRPr="000D76C7" w:rsidRDefault="000D76C7" w:rsidP="0037266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интересами Организации без учета своих личных интересов, интересов своих родственников, друзей и третьих лиц;</w:t>
      </w:r>
    </w:p>
    <w:p w14:paraId="3A574CB3" w14:textId="77777777" w:rsidR="000D76C7" w:rsidRPr="000D76C7" w:rsidRDefault="000D76C7" w:rsidP="0037266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ситуаций и обстоятельств, которые могут привести к конфликту интересов;</w:t>
      </w:r>
    </w:p>
    <w:p w14:paraId="42264C77" w14:textId="77777777" w:rsidR="000D76C7" w:rsidRPr="000D76C7" w:rsidRDefault="000D76C7" w:rsidP="0037266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14:paraId="5250381D" w14:textId="77777777" w:rsidR="000D76C7" w:rsidRPr="000D76C7" w:rsidRDefault="000D76C7" w:rsidP="0037266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14:paraId="6A8583EE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Работник при выполнении своих должностных обязанностей не должен использовать возможности Организации или допускать их использование в иных целях, помимо предусмотренных уставом организации.</w:t>
      </w:r>
    </w:p>
    <w:p w14:paraId="1F2321AC" w14:textId="740BF9E2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Работники обязан </w:t>
      </w:r>
      <w:r w:rsidR="00E6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о возникшем конфликте интересов или о возможности его возникновения, как только ему станет об этом известно 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F7FA7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Примерный перечень ситуаций, при которых возникает или может возникнуть конфликт интересов:</w:t>
      </w:r>
    </w:p>
    <w:p w14:paraId="3060FE0A" w14:textId="77777777" w:rsidR="000D76C7" w:rsidRPr="000D76C7" w:rsidRDefault="0037266C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.10.1. Директор или работник в ходе выполнения своих трудовых обязанностей участвует в принятии решений, которые могут принести материальную или нематериальную выгоду лицам, являющимся его родственниками, или иным лицам, с которыми связана его личная заинтересованность. Например, в случае если одной из кандидатур на вакантную должность в Организации является родственник или иное лицо, с которым связана личная заинтересованность директора Организации или указанного работника Организации.</w:t>
      </w:r>
    </w:p>
    <w:p w14:paraId="13FE8D58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.10.2. Работник, ответственный за закупку товаров, работ, услуг для обеспечения государственных (муниципальных) нужд, участвует в выборе из ограниченного числа поставщиков контрагента – индивидуального предпринимателя, являющегося его родственником, иным близким лицом, или организации, в которой руководителем или заместителем является его родственник или иное лицо, с которым связана личная заинтересованность работника организации.</w:t>
      </w:r>
    </w:p>
    <w:p w14:paraId="278115ED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.10.3. Работник, его родственник или иное лицо, с которым связана личная заинтересованность работника, получает материальные блага или услуги от Организации, которая имеет деловые отношения с организацией. Например, в случае если такой работник, его родственник или иное лицо получает значительную скидку на товары, работы, услуги контрагента, являющегося поставщиком товаров, работ и услуг Организации.</w:t>
      </w:r>
    </w:p>
    <w:p w14:paraId="1E32FE57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.10.4. Работник использует информацию, ставшую ему известной в ходе выполнения трудовых обязанностей, для получения выгоды для себя или иного лица, с которым связана личная заинтересованность работника.</w:t>
      </w:r>
    </w:p>
    <w:p w14:paraId="25540FE5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.10.5. Педагогический работник осуществляет частное репетиторство с обучающимся класса, в котором является классным руководителем, на территории Организации. Такой конфликт интересов рассматривается на заседании Комиссии по урегулированию споров в соответствии с пунктом 2.5 настоящего Положения.</w:t>
      </w:r>
    </w:p>
    <w:p w14:paraId="24F29830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Раскрытие конфликта интересов осуществляется в письменной форме путем направления на имя заместителя директора по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 наличии личной заинтересованности при исполнении обязанностей, которая приводит или может привести к конфликту интересов.</w:t>
      </w:r>
    </w:p>
    <w:p w14:paraId="09C534AB" w14:textId="77777777" w:rsidR="000D76C7" w:rsidRPr="000D76C7" w:rsidRDefault="000D76C7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передается в Комиссию и подлежит регистрации в течение </w:t>
      </w:r>
      <w:r w:rsidRPr="0086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рабочих дней</w:t>
      </w: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дня поступления в журнале регистрации уведомлений работников организации о наличии личной заинтересованности.</w:t>
      </w:r>
    </w:p>
    <w:p w14:paraId="6D8245AE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Допустимо первоначальное раскрытие информации о конфликте интересов в устной форме с последующей фиксацией в письменном виде.</w:t>
      </w:r>
    </w:p>
    <w:p w14:paraId="39B821F1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Порядок согласования с учредителем сделок с заинтересованностью и случаи, при которых такое согласование необходимо, определяется статьей 27 Федерального закона от 12.01.1996 № 7-ФЗ, а также региональными и муниципальными нормативными правовыми актами. В случае несоблюдения предусмотренного законодательством порядка одобрения такая сделка может быть признана судом недействительной.</w:t>
      </w:r>
    </w:p>
    <w:p w14:paraId="67FAEC98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.14. Способами урегулирования конфликта интересов в организации могут быть:</w:t>
      </w:r>
    </w:p>
    <w:p w14:paraId="20537F74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 информации, которая может затрагивать его личные интересы;</w:t>
      </w:r>
    </w:p>
    <w:p w14:paraId="3E4D3EC3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или его отстранение (постоянное или временное) от участия в обсуждении и процессе принятия решений по вопросам, которые находятся или могут оказаться под влиянием конфликта интересов;</w:t>
      </w:r>
    </w:p>
    <w:p w14:paraId="346D8C77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пересмотр и изменение должностных обязанностей работника;</w:t>
      </w:r>
    </w:p>
    <w:p w14:paraId="69B291F6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 должность, предусматривающую выполнение функциональных обязанностей, исключающих конфликт интересов, в соответствии с Трудовым кодексом РФ;</w:t>
      </w:r>
    </w:p>
    <w:p w14:paraId="02967751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 своего личного интереса, порождающего конфликт с интересами организации;</w:t>
      </w:r>
    </w:p>
    <w:p w14:paraId="1907968A" w14:textId="06F71936" w:rsidR="008E3921" w:rsidRPr="008E3921" w:rsidRDefault="008E3921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E3921">
        <w:rPr>
          <w:rFonts w:ascii="Times New Roman" w:hAnsi="Times New Roman" w:cs="Times New Roman"/>
          <w:sz w:val="24"/>
          <w:szCs w:val="24"/>
        </w:rPr>
        <w:t xml:space="preserve">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</w:t>
      </w:r>
      <w:r w:rsidRPr="008E3921">
        <w:rPr>
          <w:rFonts w:ascii="Times New Roman" w:hAnsi="Times New Roman" w:cs="Times New Roman"/>
          <w:b/>
          <w:bCs/>
          <w:sz w:val="24"/>
          <w:szCs w:val="24"/>
        </w:rPr>
        <w:t>увольнению (освобождению от должности) в связи с утратой доверия</w:t>
      </w:r>
      <w:r w:rsidRPr="008E3921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14:paraId="5E85792A" w14:textId="41863260" w:rsidR="008E3921" w:rsidRPr="008E3921" w:rsidRDefault="008E3921" w:rsidP="008E3921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21">
        <w:rPr>
          <w:rFonts w:ascii="Times New Roman" w:hAnsi="Times New Roman" w:cs="Times New Roman"/>
          <w:sz w:val="24"/>
          <w:szCs w:val="24"/>
        </w:rPr>
        <w:t xml:space="preserve"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</w:t>
      </w:r>
      <w:hyperlink r:id="rId13" w:history="1">
        <w:r w:rsidRPr="008E39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8E3921">
        <w:rPr>
          <w:rFonts w:ascii="Times New Roman" w:hAnsi="Times New Roman" w:cs="Times New Roman"/>
          <w:sz w:val="24"/>
          <w:szCs w:val="24"/>
        </w:rPr>
        <w:t>;</w:t>
      </w:r>
    </w:p>
    <w:p w14:paraId="616C15F2" w14:textId="14A2259C" w:rsidR="000D76C7" w:rsidRPr="008E3921" w:rsidRDefault="008E3921" w:rsidP="008E392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21">
        <w:rPr>
          <w:rFonts w:ascii="Times New Roman" w:hAnsi="Times New Roman" w:cs="Times New Roman"/>
          <w:sz w:val="24"/>
          <w:szCs w:val="24"/>
        </w:rPr>
        <w:t>2)</w:t>
      </w:r>
      <w:r w:rsidRPr="008E3921">
        <w:rPr>
          <w:rFonts w:ascii="Times New Roman" w:hAnsi="Times New Roman" w:cs="Times New Roman"/>
          <w:sz w:val="24"/>
          <w:szCs w:val="24"/>
        </w:rPr>
        <w:t xml:space="preserve">непринятия работником мер по предотвращению или урегулированию </w:t>
      </w:r>
      <w:hyperlink r:id="rId14" w:anchor="dst122" w:history="1">
        <w:r w:rsidRPr="008E39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конфликта интересов</w:t>
        </w:r>
      </w:hyperlink>
      <w:r w:rsidRPr="008E3921">
        <w:rPr>
          <w:rFonts w:ascii="Times New Roman" w:hAnsi="Times New Roman" w:cs="Times New Roman"/>
          <w:sz w:val="24"/>
          <w:szCs w:val="24"/>
        </w:rPr>
        <w:t xml:space="preserve"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</w:t>
      </w:r>
      <w:hyperlink r:id="rId15" w:history="1">
        <w:r w:rsidRPr="008E39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E3921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6" w:history="1">
        <w:r w:rsidRPr="008E39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8E3921">
        <w:rPr>
          <w:rFonts w:ascii="Times New Roman" w:hAnsi="Times New Roman" w:cs="Times New Roman"/>
          <w:sz w:val="24"/>
          <w:szCs w:val="24"/>
        </w:rPr>
        <w:t>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</w:t>
      </w:r>
      <w:r w:rsidR="000D76C7" w:rsidRPr="008E3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92D59D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 принятия решения в пользу лица, с которым связана личная заинтересованность работника;</w:t>
      </w:r>
    </w:p>
    <w:p w14:paraId="3E199358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правил, запрещающих работникам разглашение или использование в личных целях информации, ставшей известной в связи с выполнением трудовых обязанностей;</w:t>
      </w:r>
    </w:p>
    <w:p w14:paraId="7636705B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 локальные нормативные акты организации, связанные с порядком оказания платных образовательных услуг, в том числе касающиеся запрета на частное репетиторство на территории организации;</w:t>
      </w:r>
    </w:p>
    <w:p w14:paraId="218147A6" w14:textId="77777777" w:rsidR="000D76C7" w:rsidRPr="000D76C7" w:rsidRDefault="000D76C7" w:rsidP="003726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способы урегулирования конфликта интересов.</w:t>
      </w:r>
    </w:p>
    <w:p w14:paraId="77A6770E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 15. При урегулировании конфликта интересов учитывается степень личного интереса работника и вероятность того, что его личный интерес будет реализован в ущерб интересам Организации.</w:t>
      </w:r>
    </w:p>
    <w:p w14:paraId="4832466D" w14:textId="77777777" w:rsidR="000D76C7" w:rsidRPr="000D76C7" w:rsidRDefault="000269E0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D76C7"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взаимодействия с правоохранительными и иными государственными органами</w:t>
      </w:r>
    </w:p>
    <w:p w14:paraId="4BC4A4A1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 сообщает в соответствующие правоохранительные органы о случаях совершения коррупционных правонарушений, о которых Организации и ее работникам стало известно.</w:t>
      </w:r>
    </w:p>
    <w:p w14:paraId="51EC96F1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Организации воздерживается от каких-либо санкций в отношении своих работников, сообщивших в правоохранительные органы о ставшей им известной в ходе выполнения трудовых обязанностей информации о подготовке или совершении коррупционного правонарушения.</w:t>
      </w:r>
    </w:p>
    <w:p w14:paraId="7C678F50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 случае обнаружения признаков коррупционных правонарушений Организация и ее работники обязаны обращаться в соответствующие правоохранительные органы:</w:t>
      </w:r>
    </w:p>
    <w:p w14:paraId="2BF1E241" w14:textId="77777777" w:rsidR="000D76C7" w:rsidRPr="000D76C7" w:rsidRDefault="000D76C7" w:rsidP="0037266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комитет РФ;</w:t>
      </w:r>
    </w:p>
    <w:p w14:paraId="7981AA8E" w14:textId="77777777" w:rsidR="000D76C7" w:rsidRPr="000D76C7" w:rsidRDefault="000D76C7" w:rsidP="0037266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экономической безопасности и противодействия коррупции Министерства внутренних дел РФ;</w:t>
      </w:r>
    </w:p>
    <w:p w14:paraId="7E790CB5" w14:textId="77777777" w:rsidR="000D76C7" w:rsidRPr="000D76C7" w:rsidRDefault="000D76C7" w:rsidP="0037266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собственной безопасности Министерства внутренних дел РФ – если сообщение о фактах коррупции касается непосредственно системы МВД России;</w:t>
      </w:r>
    </w:p>
    <w:p w14:paraId="04E9772A" w14:textId="77777777" w:rsidR="000D76C7" w:rsidRPr="000D76C7" w:rsidRDefault="000D76C7" w:rsidP="0037266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прокуратуру субъекта РФ.</w:t>
      </w:r>
    </w:p>
    <w:p w14:paraId="0B8D4008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Организация сотрудничает с правоохранительными органами также в форме:</w:t>
      </w:r>
    </w:p>
    <w:p w14:paraId="44DE281B" w14:textId="77777777" w:rsidR="000D76C7" w:rsidRPr="000D76C7" w:rsidRDefault="000D76C7" w:rsidP="0037266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 вопросам предупреждения коррупции;</w:t>
      </w:r>
    </w:p>
    <w:p w14:paraId="19B56C4D" w14:textId="77777777" w:rsidR="000D76C7" w:rsidRPr="000D76C7" w:rsidRDefault="000D76C7" w:rsidP="0037266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 пресечению или расследованию коррупционных преступлений, включая оперативно-разыскные мероприятия.</w:t>
      </w:r>
    </w:p>
    <w:p w14:paraId="60088D4E" w14:textId="77777777" w:rsidR="000D76C7" w:rsidRPr="000D76C7" w:rsidRDefault="000269E0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D76C7"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Антикоррупционная программа</w:t>
      </w:r>
    </w:p>
    <w:p w14:paraId="4321C02E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 разрабатывает программу противодействия коррупции с целью упорядочивания антикоррупционных мероприятий Организации.</w:t>
      </w:r>
    </w:p>
    <w:p w14:paraId="00D66C32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Программа противодействия коррупции включает:</w:t>
      </w:r>
    </w:p>
    <w:p w14:paraId="3D017894" w14:textId="77777777" w:rsidR="000D76C7" w:rsidRPr="000D76C7" w:rsidRDefault="000D76C7" w:rsidP="0037266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14:paraId="7C7BAB5E" w14:textId="77777777" w:rsidR="000D76C7" w:rsidRPr="000D76C7" w:rsidRDefault="000D76C7" w:rsidP="0037266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с указанием сроков ее реализации;</w:t>
      </w:r>
    </w:p>
    <w:p w14:paraId="2F6A2624" w14:textId="77777777" w:rsidR="000D76C7" w:rsidRPr="000D76C7" w:rsidRDefault="000D76C7" w:rsidP="0037266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с планом программных мероприятий.</w:t>
      </w:r>
    </w:p>
    <w:p w14:paraId="164609A0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Программа противодействия коррупции является частью антикоррупционной политики Организации.</w:t>
      </w:r>
    </w:p>
    <w:p w14:paraId="17EBEABC" w14:textId="77777777" w:rsidR="000D76C7" w:rsidRPr="000D76C7" w:rsidRDefault="000269E0" w:rsidP="0037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D76C7" w:rsidRPr="000D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 Политики</w:t>
      </w:r>
    </w:p>
    <w:p w14:paraId="5098FD32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Пересмотр Политики может проводиться в случае внесения соответствующих изменений в действующее законодательство РФ по противодействию коррупции.</w:t>
      </w:r>
    </w:p>
    <w:p w14:paraId="18364B45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Должностное лицо, ответственное за реализацию Политики, ежегодно готовит отчет о реализации мер по предупреждению коррупции, представляет его руководителю Организации. На основании указанного отчета в Политику могут быть внесены изменения.</w:t>
      </w:r>
    </w:p>
    <w:p w14:paraId="75F26351" w14:textId="77777777" w:rsidR="000D76C7" w:rsidRPr="000D76C7" w:rsidRDefault="000269E0" w:rsidP="0037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76C7" w:rsidRPr="000D76C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Внесение изменений и дополнений в Политику осуществляется путем подготовки проекта Политики в обновленной редакции и утверждения новой Политики руководителем Организации.</w:t>
      </w:r>
    </w:p>
    <w:p w14:paraId="6ED8FEAD" w14:textId="77777777" w:rsidR="00CF5C1C" w:rsidRDefault="00CF5C1C" w:rsidP="0037266C">
      <w:pPr>
        <w:spacing w:after="0"/>
      </w:pPr>
    </w:p>
    <w:sectPr w:rsidR="00CF5C1C" w:rsidSect="00CF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F3"/>
    <w:multiLevelType w:val="multilevel"/>
    <w:tmpl w:val="E92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A2AFB"/>
    <w:multiLevelType w:val="multilevel"/>
    <w:tmpl w:val="478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5185"/>
    <w:multiLevelType w:val="multilevel"/>
    <w:tmpl w:val="249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81C1A"/>
    <w:multiLevelType w:val="multilevel"/>
    <w:tmpl w:val="A32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F10BA"/>
    <w:multiLevelType w:val="multilevel"/>
    <w:tmpl w:val="B64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C7961"/>
    <w:multiLevelType w:val="multilevel"/>
    <w:tmpl w:val="C198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D76A5"/>
    <w:multiLevelType w:val="multilevel"/>
    <w:tmpl w:val="F8E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97477"/>
    <w:multiLevelType w:val="multilevel"/>
    <w:tmpl w:val="8CA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85920"/>
    <w:multiLevelType w:val="multilevel"/>
    <w:tmpl w:val="D8A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22C61"/>
    <w:multiLevelType w:val="multilevel"/>
    <w:tmpl w:val="A88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4642B"/>
    <w:multiLevelType w:val="multilevel"/>
    <w:tmpl w:val="098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527AC"/>
    <w:multiLevelType w:val="multilevel"/>
    <w:tmpl w:val="5496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9121D"/>
    <w:multiLevelType w:val="multilevel"/>
    <w:tmpl w:val="428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67996"/>
    <w:multiLevelType w:val="multilevel"/>
    <w:tmpl w:val="8A0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97299"/>
    <w:multiLevelType w:val="multilevel"/>
    <w:tmpl w:val="51D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476C9"/>
    <w:multiLevelType w:val="multilevel"/>
    <w:tmpl w:val="970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50427"/>
    <w:multiLevelType w:val="multilevel"/>
    <w:tmpl w:val="054C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7"/>
    <w:rsid w:val="000269E0"/>
    <w:rsid w:val="000D76C7"/>
    <w:rsid w:val="000F3AF0"/>
    <w:rsid w:val="0037266C"/>
    <w:rsid w:val="005E4112"/>
    <w:rsid w:val="00613D4A"/>
    <w:rsid w:val="00867BA7"/>
    <w:rsid w:val="008E3921"/>
    <w:rsid w:val="00B05C1C"/>
    <w:rsid w:val="00CF5C1C"/>
    <w:rsid w:val="00E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C8E1"/>
  <w15:docId w15:val="{684C16B4-9589-41DD-85B8-11E8226A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D76C7"/>
  </w:style>
  <w:style w:type="character" w:styleId="a4">
    <w:name w:val="Strong"/>
    <w:basedOn w:val="a0"/>
    <w:uiPriority w:val="22"/>
    <w:qFormat/>
    <w:rsid w:val="000D76C7"/>
    <w:rPr>
      <w:b/>
      <w:bCs/>
    </w:rPr>
  </w:style>
  <w:style w:type="character" w:customStyle="1" w:styleId="sfwc">
    <w:name w:val="sfwc"/>
    <w:basedOn w:val="a0"/>
    <w:rsid w:val="000D76C7"/>
  </w:style>
  <w:style w:type="character" w:styleId="a5">
    <w:name w:val="Hyperlink"/>
    <w:basedOn w:val="a0"/>
    <w:uiPriority w:val="99"/>
    <w:semiHidden/>
    <w:unhideWhenUsed/>
    <w:rsid w:val="00B05C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1481/" TargetMode="External"/><Relationship Id="rId13" Type="http://schemas.openxmlformats.org/officeDocument/2006/relationships/hyperlink" Target="https://www.consultant.ru/document/cons_doc_LAW_82959/6ade775205d4bb21f84952de73980ef866f5eaed/?ysclid=lu71be7ope5235469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41481/" TargetMode="External"/><Relationship Id="rId12" Type="http://schemas.openxmlformats.org/officeDocument/2006/relationships/hyperlink" Target="https://www.consultant.ru/document/cons_doc_LAW_34148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4683/6a7ba42d8fda3a1ba186a9eb5c806921998ae7d1/?ysclid=lu71leo2992299862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69788/2da8d7a9884839c44d98466e0b1a63101b298844/" TargetMode="External"/><Relationship Id="rId11" Type="http://schemas.openxmlformats.org/officeDocument/2006/relationships/hyperlink" Target="https://www.consultant.ru/document/cons_doc_LAW_3414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4683/6a7ba42d8fda3a1ba186a9eb5c806921998ae7d1/?ysclid=lu71leo299229986235" TargetMode="External"/><Relationship Id="rId10" Type="http://schemas.openxmlformats.org/officeDocument/2006/relationships/hyperlink" Target="https://www.consultant.ru/document/cons_doc_LAW_3414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699/6411e005f539b666d6f360f202cb7b1c23fe27c3/?ysclid=lu6zvxl0uk773646289" TargetMode="External"/><Relationship Id="rId14" Type="http://schemas.openxmlformats.org/officeDocument/2006/relationships/hyperlink" Target="https://www.consultant.ru/document/cons_doc_LAW_464894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CA6C-9EB9-428E-8853-B818E49C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Стрелихинская СОШ</Company>
  <LinksUpToDate>false</LinksUpToDate>
  <CharactersWithSpaces>29142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2024-03-25T14:38:00Z</cp:lastPrinted>
  <dcterms:created xsi:type="dcterms:W3CDTF">2023-05-13T18:51:00Z</dcterms:created>
  <dcterms:modified xsi:type="dcterms:W3CDTF">2024-03-25T14:38:00Z</dcterms:modified>
</cp:coreProperties>
</file>