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1038" w:rsidTr="00E21038">
        <w:tc>
          <w:tcPr>
            <w:tcW w:w="4785" w:type="dxa"/>
          </w:tcPr>
          <w:p w:rsidR="00E21038" w:rsidRPr="0080436A" w:rsidRDefault="00E21038" w:rsidP="00E21038">
            <w:pPr>
              <w:pStyle w:val="Heading1"/>
              <w:spacing w:line="274" w:lineRule="exact"/>
              <w:ind w:left="0" w:right="1612"/>
              <w:jc w:val="right"/>
              <w:rPr>
                <w:b w:val="0"/>
                <w:color w:val="212121"/>
              </w:rPr>
            </w:pPr>
            <w:r w:rsidRPr="0080436A">
              <w:rPr>
                <w:b w:val="0"/>
                <w:color w:val="212121"/>
              </w:rPr>
              <w:t>Принято</w:t>
            </w:r>
          </w:p>
          <w:p w:rsidR="00E21038" w:rsidRDefault="00E21038" w:rsidP="00E21038">
            <w:pPr>
              <w:jc w:val="center"/>
              <w:rPr>
                <w:sz w:val="24"/>
              </w:rPr>
            </w:pPr>
            <w:r w:rsidRPr="0080436A">
              <w:rPr>
                <w:color w:val="212121"/>
              </w:rPr>
              <w:t>Педсовет</w:t>
            </w:r>
            <w:r>
              <w:rPr>
                <w:b/>
                <w:color w:val="212121"/>
              </w:rPr>
              <w:t xml:space="preserve"> </w:t>
            </w:r>
            <w:r w:rsidRPr="00E21038">
              <w:rPr>
                <w:color w:val="212121"/>
              </w:rPr>
              <w:t xml:space="preserve">№ 1 </w:t>
            </w:r>
            <w:r w:rsidRPr="0080436A">
              <w:rPr>
                <w:color w:val="212121"/>
              </w:rPr>
              <w:t>от 29.08.2023</w:t>
            </w:r>
            <w:r>
              <w:rPr>
                <w:b/>
                <w:color w:val="212121"/>
              </w:rPr>
              <w:t xml:space="preserve"> </w:t>
            </w:r>
            <w:r w:rsidRPr="0080436A">
              <w:rPr>
                <w:color w:val="212121"/>
              </w:rPr>
              <w:t>г</w:t>
            </w:r>
          </w:p>
        </w:tc>
        <w:tc>
          <w:tcPr>
            <w:tcW w:w="4786" w:type="dxa"/>
          </w:tcPr>
          <w:p w:rsidR="00E21038" w:rsidRDefault="00E21038">
            <w:pPr>
              <w:rPr>
                <w:sz w:val="24"/>
              </w:rPr>
            </w:pPr>
            <w:r w:rsidRPr="00E21038">
              <w:rPr>
                <w:sz w:val="24"/>
              </w:rPr>
              <w:drawing>
                <wp:inline distT="0" distB="0" distL="0" distR="0">
                  <wp:extent cx="1655545" cy="1511166"/>
                  <wp:effectExtent l="19050" t="0" r="1805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0242" t="56691" r="25062" b="21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545" cy="1511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7B5" w:rsidRDefault="00CB17B5">
      <w:pPr>
        <w:rPr>
          <w:sz w:val="24"/>
        </w:rPr>
      </w:pPr>
    </w:p>
    <w:p w:rsidR="00E21038" w:rsidRDefault="00E21038" w:rsidP="00E21038">
      <w:pPr>
        <w:pStyle w:val="Heading1"/>
        <w:spacing w:line="274" w:lineRule="exact"/>
        <w:ind w:left="1409" w:right="1612"/>
        <w:jc w:val="center"/>
      </w:pPr>
      <w:r>
        <w:rPr>
          <w:color w:val="212121"/>
        </w:rPr>
        <w:t>План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мероприятий</w:t>
      </w:r>
    </w:p>
    <w:p w:rsidR="00E21038" w:rsidRDefault="00E21038" w:rsidP="00E21038">
      <w:pPr>
        <w:ind w:left="1409" w:right="162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color w:val="212121"/>
          <w:sz w:val="24"/>
        </w:rPr>
        <w:t xml:space="preserve">МБОУ </w:t>
      </w:r>
      <w:proofErr w:type="spellStart"/>
      <w:r>
        <w:rPr>
          <w:b/>
          <w:color w:val="212121"/>
          <w:sz w:val="24"/>
        </w:rPr>
        <w:t>Лисковская</w:t>
      </w:r>
      <w:proofErr w:type="spellEnd"/>
      <w:r>
        <w:rPr>
          <w:b/>
          <w:color w:val="212121"/>
          <w:sz w:val="24"/>
        </w:rPr>
        <w:t xml:space="preserve"> СОШ</w:t>
      </w:r>
    </w:p>
    <w:p w:rsidR="00E21038" w:rsidRDefault="00E21038" w:rsidP="00E21038">
      <w:pPr>
        <w:pStyle w:val="Heading1"/>
        <w:ind w:left="3497" w:right="3106" w:hanging="581"/>
        <w:jc w:val="center"/>
        <w:rPr>
          <w:color w:val="212121"/>
        </w:rPr>
      </w:pP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2023/2024 учебный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</w:t>
      </w:r>
    </w:p>
    <w:p w:rsidR="00E21038" w:rsidRDefault="00E21038" w:rsidP="00E21038">
      <w:pPr>
        <w:pStyle w:val="Heading1"/>
        <w:ind w:left="3497" w:right="3106" w:hanging="581"/>
      </w:pPr>
    </w:p>
    <w:p w:rsidR="00E21038" w:rsidRDefault="00E21038" w:rsidP="00E21038">
      <w:pPr>
        <w:pStyle w:val="a6"/>
        <w:ind w:left="202" w:right="407" w:firstLine="0"/>
        <w:jc w:val="both"/>
      </w:pPr>
      <w:r>
        <w:rPr>
          <w:b/>
          <w:color w:val="212121"/>
        </w:rPr>
        <w:t xml:space="preserve">Цель: </w:t>
      </w:r>
      <w:r>
        <w:rPr>
          <w:color w:val="212121"/>
        </w:rPr>
        <w:t>создать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функциональной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грамотности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Лисковская</w:t>
      </w:r>
      <w:proofErr w:type="spellEnd"/>
      <w:r>
        <w:rPr>
          <w:color w:val="212121"/>
        </w:rPr>
        <w:t xml:space="preserve"> СОШ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посредством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актуализации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межпредметных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связей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 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образовательном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процессе.</w:t>
      </w:r>
    </w:p>
    <w:p w:rsidR="00E21038" w:rsidRDefault="00E21038" w:rsidP="00E21038">
      <w:pPr>
        <w:pStyle w:val="Heading1"/>
        <w:spacing w:before="149"/>
      </w:pPr>
      <w:r>
        <w:rPr>
          <w:color w:val="212121"/>
        </w:rPr>
        <w:t>Задачи: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spacing w:before="151"/>
        <w:ind w:right="411"/>
        <w:jc w:val="both"/>
        <w:rPr>
          <w:sz w:val="24"/>
        </w:rPr>
      </w:pPr>
      <w:r>
        <w:rPr>
          <w:color w:val="212121"/>
          <w:sz w:val="24"/>
        </w:rPr>
        <w:t>Рассмотреть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теоретические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аспекты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грамотности.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right="411"/>
        <w:jc w:val="both"/>
        <w:rPr>
          <w:sz w:val="24"/>
        </w:rPr>
      </w:pPr>
      <w:r>
        <w:rPr>
          <w:color w:val="212121"/>
          <w:sz w:val="24"/>
        </w:rPr>
        <w:t xml:space="preserve">Выявить возможности активизации </w:t>
      </w:r>
      <w:proofErr w:type="spellStart"/>
      <w:r>
        <w:rPr>
          <w:color w:val="212121"/>
          <w:sz w:val="24"/>
        </w:rPr>
        <w:t>межпредметных</w:t>
      </w:r>
      <w:proofErr w:type="spellEnd"/>
      <w:r>
        <w:rPr>
          <w:color w:val="212121"/>
          <w:sz w:val="24"/>
        </w:rPr>
        <w:t xml:space="preserve"> связей как условие формирования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грамотности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right="409"/>
        <w:jc w:val="both"/>
        <w:rPr>
          <w:sz w:val="24"/>
        </w:rPr>
      </w:pPr>
      <w:r>
        <w:rPr>
          <w:color w:val="212121"/>
          <w:sz w:val="24"/>
        </w:rPr>
        <w:t>Выявить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узкие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места,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затруднения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проблемы,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имеющие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место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ФГОС,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принятия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своевременных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успешного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задачи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повышения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right="407"/>
        <w:jc w:val="both"/>
        <w:rPr>
          <w:sz w:val="24"/>
        </w:rPr>
      </w:pPr>
      <w:r>
        <w:rPr>
          <w:color w:val="212121"/>
          <w:sz w:val="24"/>
        </w:rPr>
        <w:t>Повысить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квалификацию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кадров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ознакомление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учителей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разрабатываемыми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проекте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«Мониторинг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оценки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функциональной грамотности» (далее – Проект) подходами к формированию и оценке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грамотности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банком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открытых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заданий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right="411"/>
        <w:jc w:val="both"/>
        <w:rPr>
          <w:sz w:val="24"/>
        </w:rPr>
      </w:pPr>
      <w:r>
        <w:rPr>
          <w:color w:val="212121"/>
          <w:sz w:val="24"/>
        </w:rPr>
        <w:t>Разработать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различные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механизмы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формированию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грамотности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hanging="364"/>
        <w:jc w:val="both"/>
        <w:rPr>
          <w:sz w:val="24"/>
        </w:rPr>
      </w:pPr>
      <w:r>
        <w:rPr>
          <w:color w:val="212121"/>
          <w:sz w:val="24"/>
        </w:rPr>
        <w:t>Провести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диагностику</w:t>
      </w:r>
      <w:r>
        <w:rPr>
          <w:color w:val="212121"/>
          <w:spacing w:val="-11"/>
          <w:sz w:val="24"/>
        </w:rPr>
        <w:t xml:space="preserve"> </w:t>
      </w:r>
      <w:proofErr w:type="spellStart"/>
      <w:r>
        <w:rPr>
          <w:color w:val="212121"/>
          <w:sz w:val="24"/>
        </w:rPr>
        <w:t>сформированности</w:t>
      </w:r>
      <w:proofErr w:type="spell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грамотности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right="406"/>
        <w:rPr>
          <w:sz w:val="24"/>
        </w:rPr>
      </w:pPr>
      <w:r>
        <w:rPr>
          <w:color w:val="212121"/>
          <w:sz w:val="24"/>
        </w:rPr>
        <w:t>Совершенствовать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содержание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учебно-методического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комплекса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формы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преподавания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грамотности обучающихся.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right="411"/>
        <w:rPr>
          <w:sz w:val="24"/>
        </w:rPr>
      </w:pPr>
      <w:r>
        <w:rPr>
          <w:color w:val="212121"/>
          <w:sz w:val="24"/>
        </w:rPr>
        <w:t>Пополнить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актуализировать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банк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заданий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"/>
          <w:sz w:val="24"/>
        </w:rPr>
        <w:t xml:space="preserve"> </w:t>
      </w:r>
      <w:proofErr w:type="spellStart"/>
      <w:r>
        <w:rPr>
          <w:color w:val="212121"/>
          <w:sz w:val="24"/>
        </w:rPr>
        <w:t>межпредметных</w:t>
      </w:r>
      <w:proofErr w:type="spellEnd"/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технологий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функциональной грамотности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2"/>
        </w:numPr>
        <w:tabs>
          <w:tab w:val="left" w:pos="474"/>
        </w:tabs>
        <w:ind w:hanging="364"/>
        <w:rPr>
          <w:sz w:val="24"/>
        </w:rPr>
      </w:pPr>
      <w:r>
        <w:rPr>
          <w:color w:val="212121"/>
          <w:sz w:val="24"/>
        </w:rPr>
        <w:t>Улучшить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качество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внеурочной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внеклассной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работы.</w:t>
      </w:r>
    </w:p>
    <w:p w:rsidR="00E21038" w:rsidRDefault="00E21038" w:rsidP="00E21038">
      <w:pPr>
        <w:pStyle w:val="Heading1"/>
        <w:spacing w:before="4"/>
      </w:pPr>
      <w:r>
        <w:rPr>
          <w:color w:val="212121"/>
        </w:rPr>
        <w:t>Ожидаемые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результаты:</w:t>
      </w:r>
    </w:p>
    <w:p w:rsidR="00E21038" w:rsidRDefault="00E21038" w:rsidP="00E21038">
      <w:pPr>
        <w:pStyle w:val="a8"/>
        <w:numPr>
          <w:ilvl w:val="0"/>
          <w:numId w:val="1"/>
        </w:numPr>
        <w:tabs>
          <w:tab w:val="left" w:pos="474"/>
        </w:tabs>
        <w:spacing w:before="147"/>
        <w:ind w:hanging="364"/>
        <w:rPr>
          <w:sz w:val="24"/>
        </w:rPr>
      </w:pPr>
      <w:r>
        <w:rPr>
          <w:color w:val="212121"/>
          <w:sz w:val="24"/>
        </w:rPr>
        <w:t>Разработка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модели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грамотности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педагогами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школы.</w:t>
      </w:r>
    </w:p>
    <w:p w:rsidR="00E21038" w:rsidRDefault="00E21038" w:rsidP="00E21038">
      <w:pPr>
        <w:pStyle w:val="a8"/>
        <w:numPr>
          <w:ilvl w:val="0"/>
          <w:numId w:val="1"/>
        </w:numPr>
        <w:tabs>
          <w:tab w:val="left" w:pos="474"/>
        </w:tabs>
        <w:ind w:hanging="364"/>
        <w:rPr>
          <w:sz w:val="24"/>
        </w:rPr>
      </w:pPr>
      <w:r>
        <w:rPr>
          <w:color w:val="212121"/>
          <w:sz w:val="24"/>
        </w:rPr>
        <w:t>Создание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условий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функциональной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грамотности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1"/>
        </w:numPr>
        <w:tabs>
          <w:tab w:val="left" w:pos="474"/>
        </w:tabs>
        <w:ind w:right="406"/>
        <w:rPr>
          <w:sz w:val="24"/>
        </w:rPr>
      </w:pPr>
      <w:r>
        <w:rPr>
          <w:color w:val="212121"/>
          <w:sz w:val="24"/>
        </w:rPr>
        <w:t>Пополненный</w:t>
      </w:r>
      <w:r>
        <w:rPr>
          <w:color w:val="212121"/>
          <w:spacing w:val="5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актуализированный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банк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заданий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2"/>
          <w:sz w:val="24"/>
        </w:rPr>
        <w:t xml:space="preserve"> </w:t>
      </w:r>
      <w:proofErr w:type="spellStart"/>
      <w:r>
        <w:rPr>
          <w:color w:val="212121"/>
          <w:sz w:val="24"/>
        </w:rPr>
        <w:t>межпредметных</w:t>
      </w:r>
      <w:proofErr w:type="spellEnd"/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технологий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функциональной грамотности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1"/>
        </w:numPr>
        <w:tabs>
          <w:tab w:val="left" w:pos="474"/>
          <w:tab w:val="left" w:pos="1943"/>
          <w:tab w:val="left" w:pos="2896"/>
          <w:tab w:val="left" w:pos="5073"/>
          <w:tab w:val="left" w:pos="6972"/>
          <w:tab w:val="left" w:pos="8229"/>
          <w:tab w:val="left" w:pos="8723"/>
        </w:tabs>
        <w:ind w:right="410"/>
        <w:rPr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z w:val="24"/>
        </w:rPr>
        <w:tab/>
        <w:t>уровня</w:t>
      </w:r>
      <w:r>
        <w:rPr>
          <w:color w:val="212121"/>
          <w:sz w:val="24"/>
        </w:rPr>
        <w:tab/>
        <w:t>профессиональной</w:t>
      </w:r>
      <w:r>
        <w:rPr>
          <w:color w:val="212121"/>
          <w:sz w:val="24"/>
        </w:rPr>
        <w:tab/>
        <w:t>компетентности</w:t>
      </w:r>
      <w:r>
        <w:rPr>
          <w:color w:val="212121"/>
          <w:sz w:val="24"/>
        </w:rPr>
        <w:tab/>
        <w:t>педагогов</w:t>
      </w:r>
      <w:r>
        <w:rPr>
          <w:color w:val="212121"/>
          <w:sz w:val="24"/>
        </w:rPr>
        <w:tab/>
        <w:t>по</w:t>
      </w:r>
      <w:r>
        <w:rPr>
          <w:color w:val="212121"/>
          <w:sz w:val="24"/>
        </w:rPr>
        <w:tab/>
        <w:t>вопросу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функциональной грамотности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21038" w:rsidRDefault="00E21038" w:rsidP="00E21038">
      <w:pPr>
        <w:pStyle w:val="a8"/>
        <w:numPr>
          <w:ilvl w:val="0"/>
          <w:numId w:val="1"/>
        </w:numPr>
        <w:tabs>
          <w:tab w:val="left" w:pos="474"/>
        </w:tabs>
        <w:ind w:hanging="364"/>
        <w:rPr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E21038" w:rsidRDefault="00E21038" w:rsidP="00E21038">
      <w:pPr>
        <w:rPr>
          <w:sz w:val="24"/>
        </w:rPr>
        <w:sectPr w:rsidR="00E21038" w:rsidSect="0080436A">
          <w:pgSz w:w="11910" w:h="16840"/>
          <w:pgMar w:top="520" w:right="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73"/>
        <w:gridCol w:w="2754"/>
        <w:gridCol w:w="1446"/>
        <w:gridCol w:w="2425"/>
        <w:gridCol w:w="2248"/>
      </w:tblGrid>
      <w:tr w:rsidR="00E21038" w:rsidTr="00976959">
        <w:trPr>
          <w:trHeight w:val="1137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61"/>
              <w:ind w:left="74" w:right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754" w:type="dxa"/>
          </w:tcPr>
          <w:p w:rsidR="00E21038" w:rsidRDefault="00E21038" w:rsidP="00976959">
            <w:pPr>
              <w:pStyle w:val="TableParagraph"/>
              <w:spacing w:before="61"/>
              <w:ind w:left="73" w:righ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61"/>
              <w:ind w:left="73" w:righ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2425" w:type="dxa"/>
          </w:tcPr>
          <w:p w:rsidR="00E21038" w:rsidRDefault="00E21038" w:rsidP="00976959">
            <w:pPr>
              <w:pStyle w:val="TableParagraph"/>
              <w:spacing w:before="61"/>
              <w:ind w:left="72" w:right="8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48" w:type="dxa"/>
          </w:tcPr>
          <w:p w:rsidR="00E21038" w:rsidRDefault="00E21038" w:rsidP="00976959">
            <w:pPr>
              <w:pStyle w:val="TableParagraph"/>
              <w:spacing w:before="61"/>
              <w:ind w:left="72" w:right="6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21038" w:rsidTr="00976959">
        <w:trPr>
          <w:trHeight w:val="585"/>
        </w:trPr>
        <w:tc>
          <w:tcPr>
            <w:tcW w:w="9346" w:type="dxa"/>
            <w:gridSpan w:val="5"/>
          </w:tcPr>
          <w:p w:rsidR="00E21038" w:rsidRDefault="00E21038" w:rsidP="00976959">
            <w:pPr>
              <w:pStyle w:val="TableParagraph"/>
              <w:spacing w:before="63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</w:tr>
      <w:tr w:rsidR="00E21038" w:rsidTr="00976959">
        <w:trPr>
          <w:trHeight w:val="349"/>
        </w:trPr>
        <w:tc>
          <w:tcPr>
            <w:tcW w:w="473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4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46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25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8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Pr="0080436A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целевой</w:t>
            </w:r>
            <w:r w:rsidRPr="0080436A">
              <w:rPr>
                <w:spacing w:val="-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содержательный разделы ООП уровней образования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Р,</w:t>
            </w: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дополнения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Планируемые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рабочие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курсам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подходов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ФГОС-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формированию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513"/>
        </w:trPr>
        <w:tc>
          <w:tcPr>
            <w:tcW w:w="473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2248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</w:tr>
      <w:tr w:rsidR="00E21038" w:rsidTr="00976959">
        <w:trPr>
          <w:trHeight w:val="349"/>
        </w:trPr>
        <w:tc>
          <w:tcPr>
            <w:tcW w:w="473" w:type="dxa"/>
            <w:tcBorders>
              <w:bottom w:val="nil"/>
            </w:tcBorders>
          </w:tcPr>
          <w:p w:rsidR="00E21038" w:rsidRPr="00972409" w:rsidRDefault="00E21038" w:rsidP="00976959">
            <w:pPr>
              <w:pStyle w:val="TableParagraph"/>
              <w:spacing w:before="59" w:line="271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54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  <w:tc>
          <w:tcPr>
            <w:tcW w:w="1446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25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spellEnd"/>
          </w:p>
        </w:tc>
        <w:tc>
          <w:tcPr>
            <w:tcW w:w="2248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утвержденных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обеспечивающих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формированию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4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513"/>
        </w:trPr>
        <w:tc>
          <w:tcPr>
            <w:tcW w:w="473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446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2248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</w:tr>
      <w:tr w:rsidR="00E21038" w:rsidTr="00976959">
        <w:trPr>
          <w:trHeight w:val="349"/>
        </w:trPr>
        <w:tc>
          <w:tcPr>
            <w:tcW w:w="473" w:type="dxa"/>
            <w:tcBorders>
              <w:bottom w:val="nil"/>
            </w:tcBorders>
          </w:tcPr>
          <w:p w:rsidR="00E21038" w:rsidRPr="00972409" w:rsidRDefault="00E21038" w:rsidP="00976959">
            <w:pPr>
              <w:pStyle w:val="TableParagraph"/>
              <w:spacing w:before="59" w:line="271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754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446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25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</w:p>
        </w:tc>
        <w:tc>
          <w:tcPr>
            <w:tcW w:w="2248" w:type="dxa"/>
            <w:tcBorders>
              <w:bottom w:val="nil"/>
            </w:tcBorders>
          </w:tcPr>
          <w:p w:rsidR="00E21038" w:rsidRDefault="00E21038" w:rsidP="00976959">
            <w:pPr>
              <w:pStyle w:val="TableParagraph"/>
              <w:spacing w:before="59" w:line="27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читательская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5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математическая</w:t>
            </w:r>
            <w:proofErr w:type="spellEnd"/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</w:tr>
      <w:tr w:rsidR="00E21038" w:rsidTr="00976959">
        <w:trPr>
          <w:trHeight w:val="276"/>
        </w:trPr>
        <w:tc>
          <w:tcPr>
            <w:tcW w:w="473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21038" w:rsidRDefault="00E21038" w:rsidP="00976959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21038" w:rsidRPr="00972409" w:rsidRDefault="00E21038" w:rsidP="00976959">
            <w:pPr>
              <w:pStyle w:val="TableParagraph"/>
              <w:spacing w:line="256" w:lineRule="exact"/>
              <w:ind w:left="72"/>
              <w:rPr>
                <w:sz w:val="24"/>
                <w:lang w:val="ru-RU"/>
              </w:rPr>
            </w:pPr>
            <w:r w:rsidRPr="00972409">
              <w:rPr>
                <w:sz w:val="24"/>
                <w:lang w:val="ru-RU"/>
              </w:rPr>
              <w:t>грамотность»</w:t>
            </w:r>
            <w:r>
              <w:rPr>
                <w:sz w:val="24"/>
                <w:lang w:val="ru-RU"/>
              </w:rPr>
              <w:t xml:space="preserve">,"Финансовая грамотность"и "Формировании </w:t>
            </w:r>
            <w:proofErr w:type="spellStart"/>
            <w:r>
              <w:rPr>
                <w:sz w:val="24"/>
                <w:lang w:val="ru-RU"/>
              </w:rPr>
              <w:t>естественно-научной</w:t>
            </w:r>
            <w:proofErr w:type="spellEnd"/>
            <w:r>
              <w:rPr>
                <w:sz w:val="24"/>
                <w:lang w:val="ru-RU"/>
              </w:rPr>
              <w:t xml:space="preserve"> грамотности</w:t>
            </w:r>
            <w:r w:rsidRPr="00972409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"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E21038" w:rsidRPr="00972409" w:rsidRDefault="00E21038" w:rsidP="00976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1038" w:rsidTr="00976959">
        <w:trPr>
          <w:trHeight w:val="353"/>
        </w:trPr>
        <w:tc>
          <w:tcPr>
            <w:tcW w:w="473" w:type="dxa"/>
            <w:tcBorders>
              <w:top w:val="nil"/>
            </w:tcBorders>
          </w:tcPr>
          <w:p w:rsidR="00E21038" w:rsidRPr="00972409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 w:rsidR="00E21038" w:rsidRPr="00972409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E21038" w:rsidRPr="00972409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планах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</w:tc>
        <w:tc>
          <w:tcPr>
            <w:tcW w:w="2248" w:type="dxa"/>
            <w:tcBorders>
              <w:top w:val="nil"/>
            </w:tcBorders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</w:tr>
    </w:tbl>
    <w:p w:rsidR="00E21038" w:rsidRDefault="00E21038" w:rsidP="00E21038">
      <w:pPr>
        <w:rPr>
          <w:sz w:val="24"/>
        </w:rPr>
        <w:sectPr w:rsidR="00E21038">
          <w:pgSz w:w="11910" w:h="16840"/>
          <w:pgMar w:top="560" w:right="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73"/>
        <w:gridCol w:w="2754"/>
        <w:gridCol w:w="1446"/>
        <w:gridCol w:w="2425"/>
        <w:gridCol w:w="2248"/>
      </w:tblGrid>
      <w:tr w:rsidR="00E21038" w:rsidTr="00976959">
        <w:trPr>
          <w:trHeight w:val="860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370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деятельности ООП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НОО</w:t>
            </w:r>
            <w:r w:rsidRPr="0080436A">
              <w:rPr>
                <w:spacing w:val="-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и ООО</w:t>
            </w:r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21038" w:rsidTr="00976959">
        <w:trPr>
          <w:trHeight w:val="2241"/>
        </w:trPr>
        <w:tc>
          <w:tcPr>
            <w:tcW w:w="473" w:type="dxa"/>
          </w:tcPr>
          <w:p w:rsidR="00E21038" w:rsidRPr="00D939E2" w:rsidRDefault="00E21038" w:rsidP="00976959">
            <w:pPr>
              <w:pStyle w:val="TableParagraph"/>
              <w:spacing w:before="59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 w:right="195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Разработка памятки для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участников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образовательных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отношений</w:t>
            </w:r>
          </w:p>
          <w:p w:rsidR="00E21038" w:rsidRPr="0080436A" w:rsidRDefault="00E21038" w:rsidP="00976959">
            <w:pPr>
              <w:pStyle w:val="TableParagraph"/>
              <w:ind w:left="73" w:right="799"/>
              <w:rPr>
                <w:sz w:val="24"/>
                <w:lang w:val="ru-RU"/>
              </w:rPr>
            </w:pPr>
            <w:r w:rsidRPr="0080436A">
              <w:rPr>
                <w:spacing w:val="-1"/>
                <w:sz w:val="24"/>
                <w:lang w:val="ru-RU"/>
              </w:rPr>
              <w:t>«Функциональная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 и ее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компоненты»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9"/>
              <w:ind w:left="73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25" w:type="dxa"/>
          </w:tcPr>
          <w:p w:rsidR="00E21038" w:rsidRDefault="00E21038" w:rsidP="00976959">
            <w:pPr>
              <w:pStyle w:val="TableParagraph"/>
              <w:spacing w:before="59"/>
              <w:ind w:left="72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900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Директор,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заместитель</w:t>
            </w:r>
          </w:p>
          <w:p w:rsidR="00E21038" w:rsidRPr="0080436A" w:rsidRDefault="00E21038" w:rsidP="00976959">
            <w:pPr>
              <w:pStyle w:val="TableParagraph"/>
              <w:ind w:left="72" w:right="20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директора по У</w:t>
            </w:r>
            <w:r>
              <w:rPr>
                <w:sz w:val="24"/>
                <w:lang w:val="ru-RU"/>
              </w:rPr>
              <w:t>В</w:t>
            </w:r>
            <w:r w:rsidRPr="0080436A">
              <w:rPr>
                <w:sz w:val="24"/>
                <w:lang w:val="ru-RU"/>
              </w:rPr>
              <w:t>Р,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классные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руководители</w:t>
            </w:r>
          </w:p>
        </w:tc>
      </w:tr>
      <w:tr w:rsidR="00E21038" w:rsidTr="00976959">
        <w:trPr>
          <w:trHeight w:val="1692"/>
        </w:trPr>
        <w:tc>
          <w:tcPr>
            <w:tcW w:w="473" w:type="dxa"/>
          </w:tcPr>
          <w:p w:rsidR="00E21038" w:rsidRPr="00D939E2" w:rsidRDefault="00E21038" w:rsidP="00976959">
            <w:pPr>
              <w:pStyle w:val="TableParagraph"/>
              <w:spacing w:before="59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Родительские</w:t>
            </w:r>
            <w:r w:rsidRPr="0080436A">
              <w:rPr>
                <w:spacing w:val="-3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собрания</w:t>
            </w:r>
          </w:p>
          <w:p w:rsidR="00E21038" w:rsidRPr="0080436A" w:rsidRDefault="00E21038" w:rsidP="00976959">
            <w:pPr>
              <w:pStyle w:val="TableParagraph"/>
              <w:ind w:left="73" w:right="799"/>
              <w:rPr>
                <w:sz w:val="24"/>
                <w:lang w:val="ru-RU"/>
              </w:rPr>
            </w:pPr>
            <w:r w:rsidRPr="0080436A">
              <w:rPr>
                <w:spacing w:val="-1"/>
                <w:sz w:val="24"/>
                <w:lang w:val="ru-RU"/>
              </w:rPr>
              <w:t>«Функциональная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 как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образовательный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результат»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9"/>
              <w:ind w:left="73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25" w:type="dxa"/>
          </w:tcPr>
          <w:p w:rsidR="00E21038" w:rsidRDefault="00E21038" w:rsidP="00976959">
            <w:pPr>
              <w:pStyle w:val="TableParagraph"/>
              <w:spacing w:before="59"/>
              <w:ind w:left="72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ind w:left="72" w:right="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</w:t>
            </w:r>
            <w:r w:rsidRPr="0080436A">
              <w:rPr>
                <w:sz w:val="24"/>
                <w:lang w:val="ru-RU"/>
              </w:rPr>
              <w:t>классные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E21038" w:rsidTr="00976959">
        <w:trPr>
          <w:trHeight w:val="1964"/>
        </w:trPr>
        <w:tc>
          <w:tcPr>
            <w:tcW w:w="473" w:type="dxa"/>
          </w:tcPr>
          <w:p w:rsidR="00E21038" w:rsidRPr="00D939E2" w:rsidRDefault="00E21038" w:rsidP="00976959">
            <w:pPr>
              <w:pStyle w:val="TableParagraph"/>
              <w:spacing w:before="56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9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Пополнение и а</w:t>
            </w:r>
            <w:r w:rsidRPr="0080436A">
              <w:rPr>
                <w:sz w:val="24"/>
                <w:lang w:val="ru-RU"/>
              </w:rPr>
              <w:t>ктуализация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банка оценочных материалов на основе банка заданий, в том числе разработанных ФГБНУ </w:t>
            </w:r>
            <w:r>
              <w:rPr>
                <w:sz w:val="24"/>
                <w:lang w:val="ru-RU"/>
              </w:rPr>
              <w:t>"Институт стратегии развития образования Российской академии образования"</w:t>
            </w:r>
          </w:p>
        </w:tc>
        <w:tc>
          <w:tcPr>
            <w:tcW w:w="1446" w:type="dxa"/>
          </w:tcPr>
          <w:p w:rsidR="00E21038" w:rsidRPr="00D75E81" w:rsidRDefault="00E21038" w:rsidP="00976959">
            <w:pPr>
              <w:pStyle w:val="TableParagraph"/>
              <w:spacing w:before="56"/>
              <w:ind w:lef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5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Актуализированный и пополненный школьный банк оценочных материалов</w:t>
            </w:r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278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Директор, зам.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директора</w:t>
            </w:r>
            <w:r w:rsidRPr="0080436A">
              <w:rPr>
                <w:spacing w:val="-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  <w:r w:rsidRPr="0080436A">
              <w:rPr>
                <w:spacing w:val="-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В</w:t>
            </w:r>
            <w:r w:rsidRPr="0080436A">
              <w:rPr>
                <w:sz w:val="24"/>
                <w:lang w:val="ru-RU"/>
              </w:rPr>
              <w:t>Р</w:t>
            </w:r>
          </w:p>
        </w:tc>
      </w:tr>
      <w:tr w:rsidR="00E21038" w:rsidTr="00976959">
        <w:trPr>
          <w:trHeight w:val="5553"/>
        </w:trPr>
        <w:tc>
          <w:tcPr>
            <w:tcW w:w="473" w:type="dxa"/>
          </w:tcPr>
          <w:p w:rsidR="00E21038" w:rsidRPr="00D939E2" w:rsidRDefault="00E21038" w:rsidP="00976959">
            <w:pPr>
              <w:pStyle w:val="TableParagraph"/>
              <w:spacing w:before="56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71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Актуализация на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80436A">
              <w:rPr>
                <w:sz w:val="24"/>
                <w:lang w:val="ru-RU"/>
              </w:rPr>
              <w:t>/2</w:t>
            </w:r>
            <w:r>
              <w:rPr>
                <w:sz w:val="24"/>
                <w:lang w:val="ru-RU"/>
              </w:rPr>
              <w:t>4</w:t>
            </w:r>
            <w:r w:rsidRPr="0080436A">
              <w:rPr>
                <w:sz w:val="24"/>
                <w:lang w:val="ru-RU"/>
              </w:rPr>
              <w:t xml:space="preserve"> учебный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год</w:t>
            </w:r>
            <w:r w:rsidRPr="0080436A">
              <w:rPr>
                <w:spacing w:val="-5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базы</w:t>
            </w:r>
            <w:r w:rsidRPr="0080436A">
              <w:rPr>
                <w:spacing w:val="-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учителей,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участвующих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</w:t>
            </w:r>
          </w:p>
          <w:p w:rsidR="00E21038" w:rsidRPr="0080436A" w:rsidRDefault="00E21038" w:rsidP="00976959">
            <w:pPr>
              <w:pStyle w:val="TableParagraph"/>
              <w:ind w:left="73" w:right="695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формировании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  <w:r w:rsidRPr="0080436A">
              <w:rPr>
                <w:spacing w:val="-6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шести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направлениям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(читательская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грамотность,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математическая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грамотность,</w:t>
            </w:r>
          </w:p>
          <w:p w:rsidR="00E21038" w:rsidRPr="0080436A" w:rsidRDefault="00E21038" w:rsidP="00976959">
            <w:pPr>
              <w:pStyle w:val="TableParagraph"/>
              <w:spacing w:before="1"/>
              <w:ind w:left="73" w:right="62"/>
              <w:rPr>
                <w:sz w:val="24"/>
                <w:lang w:val="ru-RU"/>
              </w:rPr>
            </w:pPr>
            <w:proofErr w:type="spellStart"/>
            <w:r w:rsidRPr="0080436A">
              <w:rPr>
                <w:sz w:val="24"/>
                <w:lang w:val="ru-RU"/>
              </w:rPr>
              <w:t>естественно-научная</w:t>
            </w:r>
            <w:proofErr w:type="spellEnd"/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грамотность,</w:t>
            </w:r>
            <w:r w:rsidRPr="0080436A">
              <w:rPr>
                <w:spacing w:val="-1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финансовая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грамотность)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6"/>
              <w:ind w:left="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59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База данных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учителей,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участвующих в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формировании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pacing w:val="-1"/>
                <w:sz w:val="24"/>
                <w:lang w:val="ru-RU"/>
              </w:rPr>
              <w:t>функциональной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248" w:type="dxa"/>
          </w:tcPr>
          <w:p w:rsidR="00E21038" w:rsidRDefault="00E21038" w:rsidP="00976959">
            <w:pPr>
              <w:pStyle w:val="TableParagraph"/>
              <w:spacing w:before="56"/>
              <w:ind w:left="72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E21038" w:rsidRDefault="00E21038" w:rsidP="00E21038">
      <w:pPr>
        <w:rPr>
          <w:sz w:val="24"/>
        </w:rPr>
        <w:sectPr w:rsidR="00E21038">
          <w:pgSz w:w="11910" w:h="16840"/>
          <w:pgMar w:top="560" w:right="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73"/>
        <w:gridCol w:w="2754"/>
        <w:gridCol w:w="1446"/>
        <w:gridCol w:w="2425"/>
        <w:gridCol w:w="2248"/>
      </w:tblGrid>
      <w:tr w:rsidR="00E21038" w:rsidTr="00976959">
        <w:trPr>
          <w:trHeight w:val="3069"/>
        </w:trPr>
        <w:tc>
          <w:tcPr>
            <w:tcW w:w="473" w:type="dxa"/>
          </w:tcPr>
          <w:p w:rsidR="00E21038" w:rsidRPr="00D939E2" w:rsidRDefault="00E21038" w:rsidP="00976959">
            <w:pPr>
              <w:pStyle w:val="TableParagraph"/>
              <w:spacing w:before="56"/>
              <w:ind w:right="14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435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Пополнение 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актуализация банка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оценочных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материалов</w:t>
            </w:r>
            <w:r w:rsidRPr="0080436A">
              <w:rPr>
                <w:spacing w:val="-9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на</w:t>
            </w:r>
            <w:r w:rsidRPr="0080436A">
              <w:rPr>
                <w:spacing w:val="-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основе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банка заданий, в том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числе разработанных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ФГБНУ</w:t>
            </w:r>
            <w:r w:rsidRPr="0080436A">
              <w:rPr>
                <w:spacing w:val="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«Институт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стратегии развития</w:t>
            </w:r>
          </w:p>
          <w:p w:rsidR="00E21038" w:rsidRDefault="00E21038" w:rsidP="00976959">
            <w:pPr>
              <w:pStyle w:val="TableParagraph"/>
              <w:spacing w:before="1"/>
              <w:ind w:left="7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6"/>
              <w:ind w:left="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218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Актуализированный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и пополненный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школьный</w:t>
            </w:r>
          </w:p>
          <w:p w:rsidR="00E21038" w:rsidRPr="0080436A" w:rsidRDefault="00E21038" w:rsidP="00976959">
            <w:pPr>
              <w:pStyle w:val="TableParagraph"/>
              <w:spacing w:before="1"/>
              <w:ind w:left="72" w:right="650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банк оценочных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материалов</w:t>
            </w:r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15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Зам. директора по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УВР</w:t>
            </w:r>
          </w:p>
        </w:tc>
      </w:tr>
      <w:tr w:rsidR="00E21038" w:rsidTr="00976959">
        <w:trPr>
          <w:trHeight w:val="2241"/>
        </w:trPr>
        <w:tc>
          <w:tcPr>
            <w:tcW w:w="473" w:type="dxa"/>
          </w:tcPr>
          <w:p w:rsidR="00E21038" w:rsidRPr="00D939E2" w:rsidRDefault="00E21038" w:rsidP="00976959">
            <w:pPr>
              <w:pStyle w:val="TableParagraph"/>
              <w:spacing w:before="56"/>
              <w:ind w:right="14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166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Проведение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инструктивных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совещаний по вопросам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формирования и оценки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35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Повышение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профессиональной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компетентности по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вопросу</w:t>
            </w:r>
          </w:p>
          <w:p w:rsidR="00E21038" w:rsidRPr="0080436A" w:rsidRDefault="00E21038" w:rsidP="00976959">
            <w:pPr>
              <w:pStyle w:val="TableParagraph"/>
              <w:spacing w:before="1"/>
              <w:ind w:left="72" w:right="59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формирования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pacing w:val="-1"/>
                <w:sz w:val="24"/>
                <w:lang w:val="ru-RU"/>
              </w:rPr>
              <w:t>функциональной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248" w:type="dxa"/>
          </w:tcPr>
          <w:p w:rsidR="00E21038" w:rsidRDefault="00E21038" w:rsidP="00976959">
            <w:pPr>
              <w:pStyle w:val="TableParagraph"/>
              <w:spacing w:before="56"/>
              <w:ind w:left="72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1038" w:rsidTr="00976959">
        <w:trPr>
          <w:trHeight w:val="587"/>
        </w:trPr>
        <w:tc>
          <w:tcPr>
            <w:tcW w:w="9346" w:type="dxa"/>
            <w:gridSpan w:val="5"/>
          </w:tcPr>
          <w:p w:rsidR="00E21038" w:rsidRDefault="00E21038" w:rsidP="00976959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</w:p>
        </w:tc>
      </w:tr>
      <w:tr w:rsidR="00E21038" w:rsidTr="00976959">
        <w:trPr>
          <w:trHeight w:val="1965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Внедрение в учебный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процесс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0436A">
              <w:rPr>
                <w:spacing w:val="-1"/>
                <w:sz w:val="24"/>
                <w:lang w:val="ru-RU"/>
              </w:rPr>
              <w:t>практикоориентированн</w:t>
            </w:r>
            <w:proofErr w:type="spellEnd"/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0436A">
              <w:rPr>
                <w:sz w:val="24"/>
                <w:lang w:val="ru-RU"/>
              </w:rPr>
              <w:t>ых</w:t>
            </w:r>
            <w:proofErr w:type="spellEnd"/>
            <w:r w:rsidRPr="0080436A">
              <w:rPr>
                <w:sz w:val="24"/>
                <w:lang w:val="ru-RU"/>
              </w:rPr>
              <w:t xml:space="preserve"> заданий для оценки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6"/>
              <w:ind w:left="73" w:right="3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441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Аналитическая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справка по итогам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посещения</w:t>
            </w:r>
            <w:r w:rsidRPr="0080436A">
              <w:rPr>
                <w:spacing w:val="-1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уроков</w:t>
            </w:r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288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Зам. директора по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УВР,</w:t>
            </w:r>
            <w:r w:rsidRPr="0080436A">
              <w:rPr>
                <w:spacing w:val="-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педагоги</w:t>
            </w:r>
          </w:p>
        </w:tc>
      </w:tr>
      <w:tr w:rsidR="00E21038" w:rsidTr="00976959">
        <w:trPr>
          <w:trHeight w:val="2516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9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4" w:type="dxa"/>
          </w:tcPr>
          <w:p w:rsidR="00E21038" w:rsidRPr="009D20AA" w:rsidRDefault="00E21038" w:rsidP="00976959">
            <w:pPr>
              <w:pStyle w:val="TableParagraph"/>
              <w:spacing w:before="59"/>
              <w:ind w:left="73" w:right="80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Проведение</w:t>
            </w:r>
            <w:r w:rsidRPr="0080436A">
              <w:rPr>
                <w:spacing w:val="-9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диагностики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для выявления уровня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0436A">
              <w:rPr>
                <w:sz w:val="24"/>
                <w:lang w:val="ru-RU"/>
              </w:rPr>
              <w:t>сформированности</w:t>
            </w:r>
            <w:proofErr w:type="spellEnd"/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  <w:r w:rsidRPr="0080436A">
              <w:rPr>
                <w:spacing w:val="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 xml:space="preserve">обучающихся </w:t>
            </w:r>
          </w:p>
          <w:p w:rsidR="00E21038" w:rsidRPr="009D20AA" w:rsidRDefault="00E21038" w:rsidP="00976959">
            <w:pPr>
              <w:pStyle w:val="TableParagraph"/>
              <w:ind w:left="73"/>
              <w:rPr>
                <w:sz w:val="24"/>
                <w:lang w:val="ru-RU"/>
              </w:rPr>
            </w:pPr>
          </w:p>
        </w:tc>
        <w:tc>
          <w:tcPr>
            <w:tcW w:w="1446" w:type="dxa"/>
          </w:tcPr>
          <w:p w:rsidR="00E21038" w:rsidRPr="00D939E2" w:rsidRDefault="00E21038" w:rsidP="00976959">
            <w:pPr>
              <w:pStyle w:val="TableParagraph"/>
              <w:spacing w:before="59"/>
              <w:ind w:lef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49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Аналитическая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справка о результатах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проведения стартовой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диагностики и уровня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0436A">
              <w:rPr>
                <w:sz w:val="24"/>
                <w:lang w:val="ru-RU"/>
              </w:rPr>
              <w:t>сформированности</w:t>
            </w:r>
            <w:proofErr w:type="spellEnd"/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  <w:r w:rsidRPr="0080436A">
              <w:rPr>
                <w:spacing w:val="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Заместитель</w:t>
            </w:r>
          </w:p>
          <w:p w:rsidR="00E21038" w:rsidRPr="0080436A" w:rsidRDefault="00E21038" w:rsidP="00976959">
            <w:pPr>
              <w:pStyle w:val="TableParagraph"/>
              <w:ind w:left="72" w:right="20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директора по УВР,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педагоги,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обучающиеся</w:t>
            </w:r>
          </w:p>
        </w:tc>
      </w:tr>
    </w:tbl>
    <w:p w:rsidR="00E21038" w:rsidRDefault="00E21038" w:rsidP="00E21038">
      <w:pPr>
        <w:rPr>
          <w:sz w:val="24"/>
        </w:rPr>
        <w:sectPr w:rsidR="00E21038">
          <w:pgSz w:w="11910" w:h="16840"/>
          <w:pgMar w:top="560" w:right="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73"/>
        <w:gridCol w:w="2754"/>
        <w:gridCol w:w="1446"/>
        <w:gridCol w:w="2425"/>
        <w:gridCol w:w="2248"/>
      </w:tblGrid>
      <w:tr w:rsidR="00E21038" w:rsidTr="00976959">
        <w:trPr>
          <w:trHeight w:val="1413"/>
        </w:trPr>
        <w:tc>
          <w:tcPr>
            <w:tcW w:w="473" w:type="dxa"/>
          </w:tcPr>
          <w:p w:rsidR="00E21038" w:rsidRPr="00D939E2" w:rsidRDefault="00E21038" w:rsidP="00976959">
            <w:pPr>
              <w:pStyle w:val="TableParagraph"/>
              <w:spacing w:before="56"/>
              <w:ind w:right="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495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Проведение</w:t>
            </w:r>
            <w:r w:rsidRPr="0080436A">
              <w:rPr>
                <w:spacing w:val="-1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учебных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курсов</w:t>
            </w:r>
          </w:p>
          <w:p w:rsidR="00E21038" w:rsidRPr="0080436A" w:rsidRDefault="00E21038" w:rsidP="00976959">
            <w:pPr>
              <w:pStyle w:val="TableParagraph"/>
              <w:ind w:left="73" w:right="799"/>
              <w:rPr>
                <w:sz w:val="24"/>
                <w:lang w:val="ru-RU"/>
              </w:rPr>
            </w:pPr>
            <w:r w:rsidRPr="0080436A">
              <w:rPr>
                <w:spacing w:val="-1"/>
                <w:sz w:val="24"/>
                <w:lang w:val="ru-RU"/>
              </w:rPr>
              <w:t>«Функциональная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6"/>
              <w:ind w:left="73" w:right="3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337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Повышение</w:t>
            </w:r>
            <w:r w:rsidRPr="0080436A">
              <w:rPr>
                <w:spacing w:val="-1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уровня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48" w:type="dxa"/>
          </w:tcPr>
          <w:p w:rsidR="00E21038" w:rsidRDefault="00E21038" w:rsidP="00976959">
            <w:pPr>
              <w:pStyle w:val="TableParagraph"/>
              <w:spacing w:before="56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E21038" w:rsidTr="00976959">
        <w:trPr>
          <w:trHeight w:val="2517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9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Педагогический</w:t>
            </w:r>
            <w:r w:rsidRPr="0080436A">
              <w:rPr>
                <w:spacing w:val="-5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совет</w:t>
            </w:r>
          </w:p>
          <w:p w:rsidR="00E21038" w:rsidRPr="0080436A" w:rsidRDefault="00E21038" w:rsidP="00976959">
            <w:pPr>
              <w:pStyle w:val="TableParagraph"/>
              <w:ind w:left="73" w:right="116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«Качество образования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как</w:t>
            </w:r>
            <w:r w:rsidRPr="0080436A">
              <w:rPr>
                <w:spacing w:val="-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основной</w:t>
            </w:r>
            <w:r w:rsidRPr="0080436A">
              <w:rPr>
                <w:spacing w:val="-5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показатель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работы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школы.</w:t>
            </w:r>
          </w:p>
          <w:p w:rsidR="00E21038" w:rsidRPr="0080436A" w:rsidRDefault="00E21038" w:rsidP="00976959">
            <w:pPr>
              <w:pStyle w:val="TableParagraph"/>
              <w:ind w:left="73" w:right="108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Формирование и оценка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 в цифровой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образовательной</w:t>
            </w:r>
            <w:r w:rsidRPr="0080436A">
              <w:rPr>
                <w:spacing w:val="-3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среде»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105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Разработаны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критерии оценивания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206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Научный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руководитель, зам.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директора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УВР</w:t>
            </w:r>
          </w:p>
        </w:tc>
      </w:tr>
      <w:tr w:rsidR="00E21038" w:rsidTr="00976959">
        <w:trPr>
          <w:trHeight w:val="2796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9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Методический</w:t>
            </w:r>
            <w:r w:rsidRPr="0080436A">
              <w:rPr>
                <w:spacing w:val="-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семинар</w:t>
            </w:r>
          </w:p>
          <w:p w:rsidR="00E21038" w:rsidRPr="0080436A" w:rsidRDefault="00E21038" w:rsidP="00976959">
            <w:pPr>
              <w:pStyle w:val="TableParagraph"/>
              <w:ind w:left="73" w:right="635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«Опыт реализации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содержания и форм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активизации</w:t>
            </w:r>
          </w:p>
          <w:p w:rsidR="00E21038" w:rsidRPr="0080436A" w:rsidRDefault="00E21038" w:rsidP="00976959">
            <w:pPr>
              <w:pStyle w:val="TableParagraph"/>
              <w:ind w:left="73" w:right="265"/>
              <w:rPr>
                <w:sz w:val="24"/>
                <w:lang w:val="ru-RU"/>
              </w:rPr>
            </w:pPr>
            <w:proofErr w:type="spellStart"/>
            <w:r w:rsidRPr="0080436A">
              <w:rPr>
                <w:sz w:val="24"/>
                <w:lang w:val="ru-RU"/>
              </w:rPr>
              <w:t>межпредметных</w:t>
            </w:r>
            <w:proofErr w:type="spellEnd"/>
            <w:r w:rsidRPr="0080436A">
              <w:rPr>
                <w:spacing w:val="-1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связей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для формирования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9"/>
              <w:ind w:left="73" w:right="3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19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Учителя обменялись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опытом реализации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содержания и форм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активизации</w:t>
            </w:r>
          </w:p>
          <w:p w:rsidR="00E21038" w:rsidRPr="0080436A" w:rsidRDefault="00E21038" w:rsidP="00976959">
            <w:pPr>
              <w:pStyle w:val="TableParagraph"/>
              <w:ind w:left="72" w:right="656"/>
              <w:rPr>
                <w:sz w:val="24"/>
                <w:lang w:val="ru-RU"/>
              </w:rPr>
            </w:pPr>
            <w:proofErr w:type="spellStart"/>
            <w:r w:rsidRPr="0080436A">
              <w:rPr>
                <w:spacing w:val="-1"/>
                <w:sz w:val="24"/>
                <w:lang w:val="ru-RU"/>
              </w:rPr>
              <w:t>межпредметных</w:t>
            </w:r>
            <w:proofErr w:type="spellEnd"/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связей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для</w:t>
            </w:r>
          </w:p>
          <w:p w:rsidR="00E21038" w:rsidRPr="0080436A" w:rsidRDefault="00E21038" w:rsidP="00976959">
            <w:pPr>
              <w:pStyle w:val="TableParagraph"/>
              <w:ind w:lef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формирования</w:t>
            </w:r>
          </w:p>
          <w:p w:rsidR="00E21038" w:rsidRPr="0080436A" w:rsidRDefault="00E21038" w:rsidP="00976959">
            <w:pPr>
              <w:pStyle w:val="TableParagraph"/>
              <w:ind w:left="72" w:right="593"/>
              <w:rPr>
                <w:sz w:val="24"/>
                <w:lang w:val="ru-RU"/>
              </w:rPr>
            </w:pPr>
            <w:r w:rsidRPr="0080436A">
              <w:rPr>
                <w:spacing w:val="-1"/>
                <w:sz w:val="24"/>
                <w:lang w:val="ru-RU"/>
              </w:rPr>
              <w:t>функциональной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Заместитель</w:t>
            </w:r>
          </w:p>
          <w:p w:rsidR="00E21038" w:rsidRPr="0080436A" w:rsidRDefault="00E21038" w:rsidP="00976959">
            <w:pPr>
              <w:pStyle w:val="TableParagraph"/>
              <w:spacing w:before="59"/>
              <w:ind w:left="72" w:right="260"/>
              <w:jc w:val="both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директора по УВР</w:t>
            </w:r>
          </w:p>
        </w:tc>
      </w:tr>
      <w:tr w:rsidR="00E21038" w:rsidTr="00976959">
        <w:trPr>
          <w:trHeight w:val="5642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6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34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Мониторинг уровня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0436A">
              <w:rPr>
                <w:sz w:val="24"/>
                <w:lang w:val="ru-RU"/>
              </w:rPr>
              <w:t>сформированности</w:t>
            </w:r>
            <w:proofErr w:type="spellEnd"/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разных видов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компетенций в рамках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грамотности:</w:t>
            </w:r>
          </w:p>
          <w:p w:rsidR="00E21038" w:rsidRPr="0080436A" w:rsidRDefault="00E21038" w:rsidP="00976959">
            <w:pPr>
              <w:pStyle w:val="TableParagraph"/>
              <w:spacing w:before="161"/>
              <w:ind w:left="73" w:right="60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ноябрь – естественно-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научная грамотность в 9-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0436A">
              <w:rPr>
                <w:sz w:val="24"/>
                <w:lang w:val="ru-RU"/>
              </w:rPr>
              <w:t>х</w:t>
            </w:r>
            <w:proofErr w:type="spellEnd"/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классах;</w:t>
            </w:r>
          </w:p>
          <w:p w:rsidR="00E21038" w:rsidRPr="0080436A" w:rsidRDefault="00E21038" w:rsidP="00976959">
            <w:pPr>
              <w:pStyle w:val="TableParagraph"/>
              <w:spacing w:before="159"/>
              <w:ind w:left="73" w:right="23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февраль – читательская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 во 2–4-х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классах;</w:t>
            </w:r>
          </w:p>
          <w:p w:rsidR="00E21038" w:rsidRPr="0080436A" w:rsidRDefault="00E21038" w:rsidP="00976959">
            <w:pPr>
              <w:pStyle w:val="TableParagraph"/>
              <w:spacing w:before="161"/>
              <w:ind w:left="73" w:right="311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март</w:t>
            </w:r>
            <w:r w:rsidRPr="0080436A">
              <w:rPr>
                <w:spacing w:val="-9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–</w:t>
            </w:r>
            <w:r w:rsidRPr="0080436A">
              <w:rPr>
                <w:spacing w:val="-9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математическая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грамотность в 5–8-х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классах;</w:t>
            </w:r>
          </w:p>
          <w:p w:rsidR="00E21038" w:rsidRPr="0080436A" w:rsidRDefault="00E21038" w:rsidP="00976959">
            <w:pPr>
              <w:pStyle w:val="TableParagraph"/>
              <w:spacing w:before="161"/>
              <w:ind w:left="73" w:right="27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май – индивидуальный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проект</w:t>
            </w:r>
            <w:r w:rsidRPr="0080436A">
              <w:rPr>
                <w:spacing w:val="-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</w:t>
            </w:r>
            <w:r w:rsidRPr="0080436A">
              <w:rPr>
                <w:spacing w:val="-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10-х</w:t>
            </w:r>
            <w:r w:rsidRPr="0080436A">
              <w:rPr>
                <w:spacing w:val="-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классах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6"/>
              <w:ind w:left="73" w:right="3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Аналитическая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справка по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результатам контроля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уровня</w:t>
            </w:r>
          </w:p>
          <w:p w:rsidR="00E21038" w:rsidRDefault="00E21038" w:rsidP="00976959">
            <w:pPr>
              <w:pStyle w:val="TableParagraph"/>
              <w:spacing w:before="1"/>
              <w:ind w:left="72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Заместитель</w:t>
            </w:r>
          </w:p>
          <w:p w:rsidR="00E21038" w:rsidRPr="0080436A" w:rsidRDefault="00E21038" w:rsidP="00976959">
            <w:pPr>
              <w:pStyle w:val="TableParagraph"/>
              <w:ind w:left="72" w:right="20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директора по УВР,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руководители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групп,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обучающиеся</w:t>
            </w:r>
          </w:p>
        </w:tc>
      </w:tr>
    </w:tbl>
    <w:p w:rsidR="00E21038" w:rsidRDefault="00E21038" w:rsidP="00E21038">
      <w:pPr>
        <w:rPr>
          <w:sz w:val="24"/>
        </w:rPr>
        <w:sectPr w:rsidR="00E21038">
          <w:pgSz w:w="11910" w:h="16840"/>
          <w:pgMar w:top="560" w:right="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73"/>
        <w:gridCol w:w="2754"/>
        <w:gridCol w:w="1446"/>
        <w:gridCol w:w="2425"/>
        <w:gridCol w:w="2248"/>
      </w:tblGrid>
      <w:tr w:rsidR="00E21038" w:rsidTr="00976959">
        <w:trPr>
          <w:trHeight w:val="860"/>
        </w:trPr>
        <w:tc>
          <w:tcPr>
            <w:tcW w:w="473" w:type="dxa"/>
          </w:tcPr>
          <w:p w:rsidR="00E21038" w:rsidRPr="009D20AA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54" w:type="dxa"/>
          </w:tcPr>
          <w:p w:rsidR="00E21038" w:rsidRPr="009D20AA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6" w:type="dxa"/>
          </w:tcPr>
          <w:p w:rsidR="00E21038" w:rsidRPr="009D20AA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25" w:type="dxa"/>
          </w:tcPr>
          <w:p w:rsidR="00E21038" w:rsidRPr="009D20AA" w:rsidRDefault="00E21038" w:rsidP="00976959">
            <w:pPr>
              <w:pStyle w:val="TableParagraph"/>
              <w:spacing w:before="56"/>
              <w:ind w:left="72" w:right="779"/>
              <w:rPr>
                <w:sz w:val="24"/>
                <w:lang w:val="ru-RU"/>
              </w:rPr>
            </w:pPr>
          </w:p>
        </w:tc>
        <w:tc>
          <w:tcPr>
            <w:tcW w:w="2248" w:type="dxa"/>
          </w:tcPr>
          <w:p w:rsidR="00E21038" w:rsidRPr="009D20AA" w:rsidRDefault="00E21038" w:rsidP="009769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21038" w:rsidTr="00976959">
        <w:trPr>
          <w:trHeight w:val="2519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9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 w:right="219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Организация работы по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повышению</w:t>
            </w:r>
          </w:p>
          <w:p w:rsidR="00E21038" w:rsidRPr="0080436A" w:rsidRDefault="00E21038" w:rsidP="00976959">
            <w:pPr>
              <w:pStyle w:val="TableParagraph"/>
              <w:ind w:left="73" w:right="181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квалификации</w:t>
            </w:r>
            <w:r w:rsidRPr="0080436A">
              <w:rPr>
                <w:spacing w:val="-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учителей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вопросам</w:t>
            </w:r>
          </w:p>
          <w:p w:rsidR="00E21038" w:rsidRDefault="00E21038" w:rsidP="00976959">
            <w:pPr>
              <w:pStyle w:val="TableParagraph"/>
              <w:ind w:left="73"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9"/>
              <w:ind w:left="73" w:right="3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68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Развитие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профессиональных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компетенций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учителей</w:t>
            </w:r>
            <w:r w:rsidRPr="0080436A">
              <w:rPr>
                <w:spacing w:val="-9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  <w:r w:rsidRPr="0080436A">
              <w:rPr>
                <w:spacing w:val="-9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вопросам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формирования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учеников</w:t>
            </w:r>
          </w:p>
        </w:tc>
        <w:tc>
          <w:tcPr>
            <w:tcW w:w="2248" w:type="dxa"/>
          </w:tcPr>
          <w:p w:rsidR="00E21038" w:rsidRDefault="00E21038" w:rsidP="00976959">
            <w:pPr>
              <w:pStyle w:val="TableParagraph"/>
              <w:spacing w:before="59"/>
              <w:ind w:left="72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1038" w:rsidTr="00976959">
        <w:trPr>
          <w:trHeight w:val="2241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18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Формирование банка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лучших педагогических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практик по</w:t>
            </w:r>
          </w:p>
          <w:p w:rsidR="00E21038" w:rsidRDefault="00E21038" w:rsidP="00976959">
            <w:pPr>
              <w:pStyle w:val="TableParagraph"/>
              <w:ind w:left="73"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6"/>
              <w:ind w:left="73" w:right="3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9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Банк лучших практик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учителей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школы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</w:p>
          <w:p w:rsidR="00E21038" w:rsidRDefault="00E21038" w:rsidP="00976959">
            <w:pPr>
              <w:pStyle w:val="TableParagraph"/>
              <w:ind w:left="72" w:right="59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248" w:type="dxa"/>
          </w:tcPr>
          <w:p w:rsidR="00E21038" w:rsidRDefault="00E21038" w:rsidP="00976959">
            <w:pPr>
              <w:pStyle w:val="TableParagraph"/>
              <w:spacing w:before="56"/>
              <w:ind w:left="72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E21038" w:rsidTr="00976959">
        <w:trPr>
          <w:trHeight w:val="1139"/>
        </w:trPr>
        <w:tc>
          <w:tcPr>
            <w:tcW w:w="473" w:type="dxa"/>
          </w:tcPr>
          <w:p w:rsidR="00E21038" w:rsidRDefault="00E21038" w:rsidP="00976959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54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 w:right="127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Мониторинг реализации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мероприятий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плана</w:t>
            </w:r>
          </w:p>
          <w:p w:rsidR="00E21038" w:rsidRPr="0080436A" w:rsidRDefault="00E21038" w:rsidP="00976959">
            <w:pPr>
              <w:pStyle w:val="TableParagraph"/>
              <w:ind w:left="73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работы</w:t>
            </w:r>
          </w:p>
        </w:tc>
        <w:tc>
          <w:tcPr>
            <w:tcW w:w="1446" w:type="dxa"/>
          </w:tcPr>
          <w:p w:rsidR="00E21038" w:rsidRDefault="00E21038" w:rsidP="00976959">
            <w:pPr>
              <w:pStyle w:val="TableParagraph"/>
              <w:spacing w:before="59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25" w:type="dxa"/>
          </w:tcPr>
          <w:p w:rsidR="00E21038" w:rsidRDefault="00E21038" w:rsidP="00976959">
            <w:pPr>
              <w:pStyle w:val="TableParagraph"/>
              <w:spacing w:before="59"/>
              <w:ind w:left="72"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  <w:tc>
          <w:tcPr>
            <w:tcW w:w="2248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900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Директор,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заместитель</w:t>
            </w:r>
          </w:p>
          <w:p w:rsidR="00E21038" w:rsidRPr="0080436A" w:rsidRDefault="00E21038" w:rsidP="00976959">
            <w:pPr>
              <w:pStyle w:val="TableParagraph"/>
              <w:ind w:lef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директора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УВР</w:t>
            </w:r>
          </w:p>
        </w:tc>
      </w:tr>
      <w:tr w:rsidR="00E21038" w:rsidTr="00976959">
        <w:trPr>
          <w:trHeight w:val="585"/>
        </w:trPr>
        <w:tc>
          <w:tcPr>
            <w:tcW w:w="9346" w:type="dxa"/>
            <w:gridSpan w:val="5"/>
          </w:tcPr>
          <w:p w:rsidR="00E21038" w:rsidRDefault="00E21038" w:rsidP="00976959">
            <w:pPr>
              <w:pStyle w:val="TableParagraph"/>
              <w:spacing w:before="6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Рефлексивно-оценочный</w:t>
            </w:r>
            <w:proofErr w:type="spellEnd"/>
          </w:p>
        </w:tc>
      </w:tr>
    </w:tbl>
    <w:p w:rsidR="00E21038" w:rsidRDefault="00E21038" w:rsidP="00E21038">
      <w:pPr>
        <w:rPr>
          <w:sz w:val="24"/>
        </w:rPr>
        <w:sectPr w:rsidR="00E21038">
          <w:pgSz w:w="11910" w:h="16840"/>
          <w:pgMar w:top="560" w:right="440" w:bottom="280" w:left="1500" w:header="720" w:footer="720" w:gutter="0"/>
          <w:cols w:space="720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26"/>
        <w:gridCol w:w="2835"/>
        <w:gridCol w:w="1417"/>
        <w:gridCol w:w="2410"/>
        <w:gridCol w:w="2268"/>
      </w:tblGrid>
      <w:tr w:rsidR="00E21038" w:rsidTr="00E21038">
        <w:trPr>
          <w:trHeight w:val="1413"/>
        </w:trPr>
        <w:tc>
          <w:tcPr>
            <w:tcW w:w="426" w:type="dxa"/>
          </w:tcPr>
          <w:p w:rsidR="00E21038" w:rsidRDefault="00E21038" w:rsidP="00976959"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116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Анализ качества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результатов учеников на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всероссийских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проверочных работах</w:t>
            </w:r>
          </w:p>
        </w:tc>
        <w:tc>
          <w:tcPr>
            <w:tcW w:w="1417" w:type="dxa"/>
          </w:tcPr>
          <w:p w:rsidR="00E21038" w:rsidRPr="00BA2D11" w:rsidRDefault="00E21038" w:rsidP="00976959">
            <w:pPr>
              <w:pStyle w:val="TableParagraph"/>
              <w:spacing w:before="56"/>
              <w:ind w:left="7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0" w:type="dxa"/>
          </w:tcPr>
          <w:p w:rsidR="00E21038" w:rsidRDefault="00E21038" w:rsidP="00976959">
            <w:pPr>
              <w:pStyle w:val="TableParagraph"/>
              <w:spacing w:before="56"/>
              <w:ind w:left="72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8" w:type="dxa"/>
          </w:tcPr>
          <w:p w:rsidR="00E21038" w:rsidRDefault="00E21038" w:rsidP="00976959">
            <w:pPr>
              <w:pStyle w:val="TableParagraph"/>
              <w:spacing w:before="56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E21038" w:rsidRDefault="00E21038" w:rsidP="0097695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1038" w:rsidTr="00E21038">
        <w:trPr>
          <w:trHeight w:val="1965"/>
        </w:trPr>
        <w:tc>
          <w:tcPr>
            <w:tcW w:w="426" w:type="dxa"/>
          </w:tcPr>
          <w:p w:rsidR="00E21038" w:rsidRDefault="00E21038" w:rsidP="00976959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 w:right="54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Анализ результатов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обучающихся на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внешних оценочных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процедурах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по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417" w:type="dxa"/>
          </w:tcPr>
          <w:p w:rsidR="00E21038" w:rsidRDefault="00E21038" w:rsidP="00976959">
            <w:pPr>
              <w:pStyle w:val="TableParagraph"/>
              <w:spacing w:before="59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0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 w:right="21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Анализ результатов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внешних оценочных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процедур</w:t>
            </w:r>
          </w:p>
        </w:tc>
        <w:tc>
          <w:tcPr>
            <w:tcW w:w="2268" w:type="dxa"/>
          </w:tcPr>
          <w:p w:rsidR="00E21038" w:rsidRDefault="00E21038" w:rsidP="00976959">
            <w:pPr>
              <w:pStyle w:val="TableParagraph"/>
              <w:spacing w:before="59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E21038" w:rsidRDefault="00E21038" w:rsidP="0097695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1038" w:rsidTr="00E21038">
        <w:trPr>
          <w:trHeight w:val="1416"/>
        </w:trPr>
        <w:tc>
          <w:tcPr>
            <w:tcW w:w="426" w:type="dxa"/>
          </w:tcPr>
          <w:p w:rsidR="00E21038" w:rsidRDefault="00E21038" w:rsidP="00976959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E21038" w:rsidRPr="0080436A" w:rsidRDefault="00E21038" w:rsidP="00976959">
            <w:pPr>
              <w:pStyle w:val="TableParagraph"/>
              <w:spacing w:before="59"/>
              <w:ind w:left="73" w:right="666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Анализ реализации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плана работы,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обобщение</w:t>
            </w:r>
            <w:r w:rsidRPr="0080436A">
              <w:rPr>
                <w:spacing w:val="-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опыта</w:t>
            </w:r>
          </w:p>
        </w:tc>
        <w:tc>
          <w:tcPr>
            <w:tcW w:w="1417" w:type="dxa"/>
          </w:tcPr>
          <w:p w:rsidR="00E21038" w:rsidRDefault="00E21038" w:rsidP="00976959">
            <w:pPr>
              <w:pStyle w:val="TableParagraph"/>
              <w:spacing w:before="59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10" w:type="dxa"/>
          </w:tcPr>
          <w:p w:rsidR="00E21038" w:rsidRDefault="00E21038" w:rsidP="00976959">
            <w:pPr>
              <w:pStyle w:val="TableParagraph"/>
              <w:spacing w:before="59"/>
              <w:ind w:left="72"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  <w:tc>
          <w:tcPr>
            <w:tcW w:w="2268" w:type="dxa"/>
          </w:tcPr>
          <w:p w:rsidR="00E21038" w:rsidRPr="0080436A" w:rsidRDefault="00E21038" w:rsidP="00976959">
            <w:pPr>
              <w:pStyle w:val="TableParagraph"/>
              <w:spacing w:before="59"/>
              <w:ind w:left="72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Заместитель</w:t>
            </w:r>
          </w:p>
          <w:p w:rsidR="00E21038" w:rsidRPr="0080436A" w:rsidRDefault="00E21038" w:rsidP="00976959">
            <w:pPr>
              <w:pStyle w:val="TableParagraph"/>
              <w:ind w:left="72" w:right="20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директора по УВР,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</w:p>
          <w:p w:rsidR="00E21038" w:rsidRPr="0080436A" w:rsidRDefault="00E21038" w:rsidP="00976959">
            <w:pPr>
              <w:pStyle w:val="TableParagraph"/>
              <w:ind w:left="72"/>
              <w:rPr>
                <w:sz w:val="24"/>
                <w:lang w:val="ru-RU"/>
              </w:rPr>
            </w:pPr>
          </w:p>
        </w:tc>
      </w:tr>
      <w:tr w:rsidR="00E21038" w:rsidTr="00E21038">
        <w:trPr>
          <w:trHeight w:val="1964"/>
        </w:trPr>
        <w:tc>
          <w:tcPr>
            <w:tcW w:w="426" w:type="dxa"/>
          </w:tcPr>
          <w:p w:rsidR="00E21038" w:rsidRDefault="00E21038" w:rsidP="00976959"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E21038" w:rsidRPr="0080436A" w:rsidRDefault="00E21038" w:rsidP="00976959">
            <w:pPr>
              <w:pStyle w:val="TableParagraph"/>
              <w:spacing w:before="56"/>
              <w:ind w:left="73" w:right="584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Проведение мастер-</w:t>
            </w:r>
            <w:r w:rsidRPr="0080436A">
              <w:rPr>
                <w:spacing w:val="-58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классов</w:t>
            </w:r>
            <w:r w:rsidRPr="0080436A">
              <w:rPr>
                <w:spacing w:val="-3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педагогов</w:t>
            </w:r>
          </w:p>
          <w:p w:rsidR="00E21038" w:rsidRPr="0080436A" w:rsidRDefault="00E21038" w:rsidP="00976959">
            <w:pPr>
              <w:pStyle w:val="TableParagraph"/>
              <w:ind w:left="73" w:right="706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«Лучшие</w:t>
            </w:r>
            <w:r w:rsidRPr="0080436A">
              <w:rPr>
                <w:spacing w:val="-14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практики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формирования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функциональной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1417" w:type="dxa"/>
          </w:tcPr>
          <w:p w:rsidR="00E21038" w:rsidRDefault="00E21038" w:rsidP="00976959">
            <w:pPr>
              <w:pStyle w:val="TableParagraph"/>
              <w:spacing w:before="5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10" w:type="dxa"/>
          </w:tcPr>
          <w:p w:rsidR="00E21038" w:rsidRPr="0080436A" w:rsidRDefault="00E21038" w:rsidP="00976959">
            <w:pPr>
              <w:pStyle w:val="TableParagraph"/>
              <w:spacing w:before="56"/>
              <w:ind w:left="72" w:right="95"/>
              <w:rPr>
                <w:sz w:val="24"/>
                <w:lang w:val="ru-RU"/>
              </w:rPr>
            </w:pPr>
            <w:r w:rsidRPr="0080436A">
              <w:rPr>
                <w:sz w:val="24"/>
                <w:lang w:val="ru-RU"/>
              </w:rPr>
              <w:t>Проведение мастер-</w:t>
            </w:r>
            <w:r w:rsidRPr="0080436A">
              <w:rPr>
                <w:spacing w:val="1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классов,</w:t>
            </w:r>
            <w:r w:rsidRPr="0080436A">
              <w:rPr>
                <w:spacing w:val="-15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выступления</w:t>
            </w:r>
            <w:r w:rsidRPr="0080436A">
              <w:rPr>
                <w:spacing w:val="-57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на</w:t>
            </w:r>
            <w:r w:rsidRPr="0080436A">
              <w:rPr>
                <w:spacing w:val="-2"/>
                <w:sz w:val="24"/>
                <w:lang w:val="ru-RU"/>
              </w:rPr>
              <w:t xml:space="preserve"> </w:t>
            </w:r>
            <w:r w:rsidRPr="0080436A">
              <w:rPr>
                <w:sz w:val="24"/>
                <w:lang w:val="ru-RU"/>
              </w:rPr>
              <w:t>педсовете</w:t>
            </w:r>
          </w:p>
        </w:tc>
        <w:tc>
          <w:tcPr>
            <w:tcW w:w="2268" w:type="dxa"/>
          </w:tcPr>
          <w:p w:rsidR="00E21038" w:rsidRDefault="00E21038" w:rsidP="00976959">
            <w:pPr>
              <w:pStyle w:val="TableParagraph"/>
              <w:spacing w:before="56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E21038" w:rsidRDefault="00E21038" w:rsidP="0097695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21038" w:rsidRDefault="00E21038" w:rsidP="00E21038"/>
    <w:p w:rsidR="00E21038" w:rsidRDefault="00E21038" w:rsidP="00E21038"/>
    <w:p w:rsidR="00E21038" w:rsidRPr="00E21038" w:rsidRDefault="00E21038">
      <w:pPr>
        <w:rPr>
          <w:sz w:val="24"/>
        </w:rPr>
      </w:pPr>
    </w:p>
    <w:sectPr w:rsidR="00E21038" w:rsidRPr="00E21038" w:rsidSect="00CB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9F7"/>
    <w:multiLevelType w:val="hybridMultilevel"/>
    <w:tmpl w:val="C96609C8"/>
    <w:lvl w:ilvl="0" w:tplc="AEC66D48">
      <w:start w:val="1"/>
      <w:numFmt w:val="decimal"/>
      <w:lvlText w:val="%1."/>
      <w:lvlJc w:val="left"/>
      <w:pPr>
        <w:ind w:left="473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C66042">
      <w:numFmt w:val="bullet"/>
      <w:lvlText w:val="•"/>
      <w:lvlJc w:val="left"/>
      <w:pPr>
        <w:ind w:left="1428" w:hanging="363"/>
      </w:pPr>
      <w:rPr>
        <w:rFonts w:hint="default"/>
        <w:lang w:val="ru-RU" w:eastAsia="en-US" w:bidi="ar-SA"/>
      </w:rPr>
    </w:lvl>
    <w:lvl w:ilvl="2" w:tplc="3C12DEDC">
      <w:numFmt w:val="bullet"/>
      <w:lvlText w:val="•"/>
      <w:lvlJc w:val="left"/>
      <w:pPr>
        <w:ind w:left="2377" w:hanging="363"/>
      </w:pPr>
      <w:rPr>
        <w:rFonts w:hint="default"/>
        <w:lang w:val="ru-RU" w:eastAsia="en-US" w:bidi="ar-SA"/>
      </w:rPr>
    </w:lvl>
    <w:lvl w:ilvl="3" w:tplc="5242139A">
      <w:numFmt w:val="bullet"/>
      <w:lvlText w:val="•"/>
      <w:lvlJc w:val="left"/>
      <w:pPr>
        <w:ind w:left="3325" w:hanging="363"/>
      </w:pPr>
      <w:rPr>
        <w:rFonts w:hint="default"/>
        <w:lang w:val="ru-RU" w:eastAsia="en-US" w:bidi="ar-SA"/>
      </w:rPr>
    </w:lvl>
    <w:lvl w:ilvl="4" w:tplc="3D7402C6">
      <w:numFmt w:val="bullet"/>
      <w:lvlText w:val="•"/>
      <w:lvlJc w:val="left"/>
      <w:pPr>
        <w:ind w:left="4274" w:hanging="363"/>
      </w:pPr>
      <w:rPr>
        <w:rFonts w:hint="default"/>
        <w:lang w:val="ru-RU" w:eastAsia="en-US" w:bidi="ar-SA"/>
      </w:rPr>
    </w:lvl>
    <w:lvl w:ilvl="5" w:tplc="CC98828C">
      <w:numFmt w:val="bullet"/>
      <w:lvlText w:val="•"/>
      <w:lvlJc w:val="left"/>
      <w:pPr>
        <w:ind w:left="5223" w:hanging="363"/>
      </w:pPr>
      <w:rPr>
        <w:rFonts w:hint="default"/>
        <w:lang w:val="ru-RU" w:eastAsia="en-US" w:bidi="ar-SA"/>
      </w:rPr>
    </w:lvl>
    <w:lvl w:ilvl="6" w:tplc="97BEFAD6">
      <w:numFmt w:val="bullet"/>
      <w:lvlText w:val="•"/>
      <w:lvlJc w:val="left"/>
      <w:pPr>
        <w:ind w:left="6171" w:hanging="363"/>
      </w:pPr>
      <w:rPr>
        <w:rFonts w:hint="default"/>
        <w:lang w:val="ru-RU" w:eastAsia="en-US" w:bidi="ar-SA"/>
      </w:rPr>
    </w:lvl>
    <w:lvl w:ilvl="7" w:tplc="86F255FA">
      <w:numFmt w:val="bullet"/>
      <w:lvlText w:val="•"/>
      <w:lvlJc w:val="left"/>
      <w:pPr>
        <w:ind w:left="7120" w:hanging="363"/>
      </w:pPr>
      <w:rPr>
        <w:rFonts w:hint="default"/>
        <w:lang w:val="ru-RU" w:eastAsia="en-US" w:bidi="ar-SA"/>
      </w:rPr>
    </w:lvl>
    <w:lvl w:ilvl="8" w:tplc="B87639AA">
      <w:numFmt w:val="bullet"/>
      <w:lvlText w:val="•"/>
      <w:lvlJc w:val="left"/>
      <w:pPr>
        <w:ind w:left="8069" w:hanging="363"/>
      </w:pPr>
      <w:rPr>
        <w:rFonts w:hint="default"/>
        <w:lang w:val="ru-RU" w:eastAsia="en-US" w:bidi="ar-SA"/>
      </w:rPr>
    </w:lvl>
  </w:abstractNum>
  <w:abstractNum w:abstractNumId="1">
    <w:nsid w:val="41522B54"/>
    <w:multiLevelType w:val="hybridMultilevel"/>
    <w:tmpl w:val="D13C7F9A"/>
    <w:lvl w:ilvl="0" w:tplc="9F3C5462">
      <w:start w:val="1"/>
      <w:numFmt w:val="decimal"/>
      <w:lvlText w:val="%1."/>
      <w:lvlJc w:val="left"/>
      <w:pPr>
        <w:ind w:left="473" w:hanging="3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9708AA48">
      <w:numFmt w:val="bullet"/>
      <w:lvlText w:val="•"/>
      <w:lvlJc w:val="left"/>
      <w:pPr>
        <w:ind w:left="1428" w:hanging="363"/>
      </w:pPr>
      <w:rPr>
        <w:rFonts w:hint="default"/>
        <w:lang w:val="ru-RU" w:eastAsia="en-US" w:bidi="ar-SA"/>
      </w:rPr>
    </w:lvl>
    <w:lvl w:ilvl="2" w:tplc="F8E61C44">
      <w:numFmt w:val="bullet"/>
      <w:lvlText w:val="•"/>
      <w:lvlJc w:val="left"/>
      <w:pPr>
        <w:ind w:left="2377" w:hanging="363"/>
      </w:pPr>
      <w:rPr>
        <w:rFonts w:hint="default"/>
        <w:lang w:val="ru-RU" w:eastAsia="en-US" w:bidi="ar-SA"/>
      </w:rPr>
    </w:lvl>
    <w:lvl w:ilvl="3" w:tplc="B3A8B614">
      <w:numFmt w:val="bullet"/>
      <w:lvlText w:val="•"/>
      <w:lvlJc w:val="left"/>
      <w:pPr>
        <w:ind w:left="3325" w:hanging="363"/>
      </w:pPr>
      <w:rPr>
        <w:rFonts w:hint="default"/>
        <w:lang w:val="ru-RU" w:eastAsia="en-US" w:bidi="ar-SA"/>
      </w:rPr>
    </w:lvl>
    <w:lvl w:ilvl="4" w:tplc="A74C8D88">
      <w:numFmt w:val="bullet"/>
      <w:lvlText w:val="•"/>
      <w:lvlJc w:val="left"/>
      <w:pPr>
        <w:ind w:left="4274" w:hanging="363"/>
      </w:pPr>
      <w:rPr>
        <w:rFonts w:hint="default"/>
        <w:lang w:val="ru-RU" w:eastAsia="en-US" w:bidi="ar-SA"/>
      </w:rPr>
    </w:lvl>
    <w:lvl w:ilvl="5" w:tplc="389C2026">
      <w:numFmt w:val="bullet"/>
      <w:lvlText w:val="•"/>
      <w:lvlJc w:val="left"/>
      <w:pPr>
        <w:ind w:left="5223" w:hanging="363"/>
      </w:pPr>
      <w:rPr>
        <w:rFonts w:hint="default"/>
        <w:lang w:val="ru-RU" w:eastAsia="en-US" w:bidi="ar-SA"/>
      </w:rPr>
    </w:lvl>
    <w:lvl w:ilvl="6" w:tplc="DD663D16">
      <w:numFmt w:val="bullet"/>
      <w:lvlText w:val="•"/>
      <w:lvlJc w:val="left"/>
      <w:pPr>
        <w:ind w:left="6171" w:hanging="363"/>
      </w:pPr>
      <w:rPr>
        <w:rFonts w:hint="default"/>
        <w:lang w:val="ru-RU" w:eastAsia="en-US" w:bidi="ar-SA"/>
      </w:rPr>
    </w:lvl>
    <w:lvl w:ilvl="7" w:tplc="DE284384">
      <w:numFmt w:val="bullet"/>
      <w:lvlText w:val="•"/>
      <w:lvlJc w:val="left"/>
      <w:pPr>
        <w:ind w:left="7120" w:hanging="363"/>
      </w:pPr>
      <w:rPr>
        <w:rFonts w:hint="default"/>
        <w:lang w:val="ru-RU" w:eastAsia="en-US" w:bidi="ar-SA"/>
      </w:rPr>
    </w:lvl>
    <w:lvl w:ilvl="8" w:tplc="AD2015CE">
      <w:numFmt w:val="bullet"/>
      <w:lvlText w:val="•"/>
      <w:lvlJc w:val="left"/>
      <w:pPr>
        <w:ind w:left="8069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characterSpacingControl w:val="doNotCompress"/>
  <w:compat/>
  <w:rsids>
    <w:rsidRoot w:val="00E21038"/>
    <w:rsid w:val="00C87FD3"/>
    <w:rsid w:val="00CB17B5"/>
    <w:rsid w:val="00E2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E21038"/>
    <w:pPr>
      <w:ind w:left="202"/>
      <w:outlineLvl w:val="1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1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38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21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21038"/>
    <w:pPr>
      <w:ind w:left="473" w:hanging="363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2103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E21038"/>
    <w:pPr>
      <w:ind w:left="473" w:hanging="363"/>
    </w:pPr>
  </w:style>
  <w:style w:type="paragraph" w:customStyle="1" w:styleId="TableParagraph">
    <w:name w:val="Table Paragraph"/>
    <w:basedOn w:val="a"/>
    <w:uiPriority w:val="1"/>
    <w:qFormat/>
    <w:rsid w:val="00E21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2023-10-10T14:35:00Z</dcterms:created>
  <dcterms:modified xsi:type="dcterms:W3CDTF">2023-10-10T14:38:00Z</dcterms:modified>
</cp:coreProperties>
</file>